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517B142" w:rsidR="00393761" w:rsidRPr="00B1150F" w:rsidRDefault="004F36BB" w:rsidP="00F049AB">
      <w:pPr>
        <w:pStyle w:val="Tytuinfomacjisygnalnej"/>
      </w:pPr>
      <w:r w:rsidRPr="0041006B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097A7131">
                <wp:simplePos x="0" y="0"/>
                <wp:positionH relativeFrom="column">
                  <wp:posOffset>5326380</wp:posOffset>
                </wp:positionH>
                <wp:positionV relativeFrom="paragraph">
                  <wp:posOffset>154940</wp:posOffset>
                </wp:positionV>
                <wp:extent cx="1671955" cy="1798320"/>
                <wp:effectExtent l="0" t="0" r="0" b="0"/>
                <wp:wrapTight wrapText="bothSides">
                  <wp:wrapPolygon edited="0">
                    <wp:start x="738" y="0"/>
                    <wp:lineTo x="738" y="21280"/>
                    <wp:lineTo x="20673" y="21280"/>
                    <wp:lineTo x="20673" y="0"/>
                    <wp:lineTo x="738" y="0"/>
                  </wp:wrapPolygon>
                </wp:wrapTight>
                <wp:docPr id="6" name="Pole tekstowe 6" descr="Na Podkarpaciu w 2024 r. najniższe miesięczne wynagrodzenie brutto w sektorze przedsiębiorstw odnotowano w sekcji administrowanie i dzia-łalność wspierająca – 5100,02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79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27150325" w:rsidR="0041006B" w:rsidRPr="00B1150F" w:rsidRDefault="00D02ED8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Na Podkarpaciu w</w:t>
                            </w:r>
                            <w:r w:rsidR="00C22BFE">
                              <w:rPr>
                                <w:sz w:val="19"/>
                                <w:szCs w:val="19"/>
                              </w:rPr>
                              <w:t xml:space="preserve"> 2024 r. na</w:t>
                            </w:r>
                            <w:r w:rsidR="00433D7E">
                              <w:rPr>
                                <w:sz w:val="19"/>
                                <w:szCs w:val="19"/>
                              </w:rPr>
                              <w:t>jniższe miesięczne wynagrodzenie</w:t>
                            </w:r>
                            <w:r w:rsidR="00C22BFE">
                              <w:rPr>
                                <w:sz w:val="19"/>
                                <w:szCs w:val="19"/>
                              </w:rPr>
                              <w:t xml:space="preserve"> brutto w sektorze przedsiębiorstw odnotowano w</w:t>
                            </w:r>
                            <w:r w:rsidR="004F36BB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C22BFE">
                              <w:rPr>
                                <w:sz w:val="19"/>
                                <w:szCs w:val="19"/>
                              </w:rPr>
                              <w:t xml:space="preserve">sekcji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administrowanie i działalność wspierająca – 5100,02</w:t>
                            </w:r>
                            <w:r w:rsidR="004F36BB">
                              <w:rPr>
                                <w:sz w:val="19"/>
                                <w:szCs w:val="19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Na Podkarpaciu w 2024 r. najniższe miesięczne wynagrodzenie brutto w sektorze przedsiębiorstw odnotowano w sekcji administrowanie i dzia-łalność wspierająca – 5100,02 zł" style="position:absolute;margin-left:419.4pt;margin-top:12.2pt;width:131.65pt;height:141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27150325" w:rsidR="0041006B" w:rsidRPr="00B1150F" w:rsidRDefault="00D02ED8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Na Podkarpaciu w</w:t>
                      </w:r>
                      <w:r w:rsidR="00C22BFE">
                        <w:rPr>
                          <w:sz w:val="19"/>
                          <w:szCs w:val="19"/>
                        </w:rPr>
                        <w:t xml:space="preserve"> 2024 r. na</w:t>
                      </w:r>
                      <w:r w:rsidR="00433D7E">
                        <w:rPr>
                          <w:sz w:val="19"/>
                          <w:szCs w:val="19"/>
                        </w:rPr>
                        <w:t>jniższe miesięczne wynagrodzenie</w:t>
                      </w:r>
                      <w:r w:rsidR="00C22BFE">
                        <w:rPr>
                          <w:sz w:val="19"/>
                          <w:szCs w:val="19"/>
                        </w:rPr>
                        <w:t xml:space="preserve"> brutto w sektorze przedsiębiorstw odnotowano w</w:t>
                      </w:r>
                      <w:r w:rsidR="004F36BB">
                        <w:rPr>
                          <w:sz w:val="19"/>
                          <w:szCs w:val="19"/>
                        </w:rPr>
                        <w:t> </w:t>
                      </w:r>
                      <w:r w:rsidR="00C22BFE">
                        <w:rPr>
                          <w:sz w:val="19"/>
                          <w:szCs w:val="19"/>
                        </w:rPr>
                        <w:t xml:space="preserve">sekcji </w:t>
                      </w:r>
                      <w:r>
                        <w:rPr>
                          <w:sz w:val="19"/>
                          <w:szCs w:val="19"/>
                        </w:rPr>
                        <w:t>administrowanie i działalność wspierająca – 5100,02</w:t>
                      </w:r>
                      <w:r w:rsidR="004F36BB">
                        <w:rPr>
                          <w:sz w:val="19"/>
                          <w:szCs w:val="19"/>
                        </w:rP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Cs w:val="40"/>
        </w:rPr>
        <w:t>Podkarpacie: wzrost przeciętnych wynagrodzeń</w:t>
      </w:r>
      <w:r w:rsidR="00364AF9" w:rsidRPr="00B1150F">
        <w:rPr>
          <w:sz w:val="32"/>
        </w:rPr>
        <w:tab/>
      </w:r>
    </w:p>
    <w:p w14:paraId="468A80D3" w14:textId="3A459843" w:rsidR="0041006B" w:rsidRDefault="002B7A9B" w:rsidP="0024267D">
      <w:pPr>
        <w:pStyle w:val="LID"/>
        <w:spacing w:before="80"/>
        <w:rPr>
          <w:b w:val="0"/>
        </w:rPr>
      </w:pPr>
      <w:r>
        <w:rPr>
          <w:b w:val="0"/>
        </w:rPr>
        <w:t>W</w:t>
      </w:r>
      <w:r w:rsidR="00433D7E">
        <w:rPr>
          <w:b w:val="0"/>
        </w:rPr>
        <w:t>zrosło</w:t>
      </w:r>
      <w:r>
        <w:rPr>
          <w:b w:val="0"/>
        </w:rPr>
        <w:t xml:space="preserve"> prz</w:t>
      </w:r>
      <w:r w:rsidR="00433D7E">
        <w:rPr>
          <w:b w:val="0"/>
        </w:rPr>
        <w:t>eciętne miesięczne wynagrodzenie</w:t>
      </w:r>
      <w:r w:rsidR="00EF0A46">
        <w:rPr>
          <w:b w:val="0"/>
        </w:rPr>
        <w:t xml:space="preserve"> brutto</w:t>
      </w:r>
      <w:r>
        <w:rPr>
          <w:b w:val="0"/>
        </w:rPr>
        <w:t xml:space="preserve"> w sektorze przedsiębiorstw</w:t>
      </w:r>
      <w:r w:rsidR="00E263B9">
        <w:rPr>
          <w:b w:val="0"/>
        </w:rPr>
        <w:t>*</w:t>
      </w:r>
      <w:r>
        <w:rPr>
          <w:b w:val="0"/>
        </w:rPr>
        <w:t xml:space="preserve"> w</w:t>
      </w:r>
      <w:r w:rsidR="00EF0A46">
        <w:rPr>
          <w:b w:val="0"/>
        </w:rPr>
        <w:t> </w:t>
      </w:r>
      <w:r>
        <w:rPr>
          <w:b w:val="0"/>
        </w:rPr>
        <w:t>woj</w:t>
      </w:r>
      <w:r w:rsidR="005F10C6">
        <w:rPr>
          <w:b w:val="0"/>
        </w:rPr>
        <w:t>ewództwie podkarpackim w</w:t>
      </w:r>
      <w:r>
        <w:rPr>
          <w:b w:val="0"/>
        </w:rPr>
        <w:t xml:space="preserve"> 2024 r.</w:t>
      </w:r>
      <w:r w:rsidR="005F10C6">
        <w:rPr>
          <w:b w:val="0"/>
        </w:rPr>
        <w:t xml:space="preserve"> w porównaniu z</w:t>
      </w:r>
      <w:r w:rsidR="0024267D">
        <w:rPr>
          <w:b w:val="0"/>
        </w:rPr>
        <w:t xml:space="preserve"> 2023 r. Na</w:t>
      </w:r>
      <w:r w:rsidR="00433D7E">
        <w:rPr>
          <w:b w:val="0"/>
        </w:rPr>
        <w:t>jwyższe przeciętne wynagrodzenie</w:t>
      </w:r>
      <w:r w:rsidR="0024267D">
        <w:rPr>
          <w:b w:val="0"/>
        </w:rPr>
        <w:t xml:space="preserve"> odnotowano w sekcji informacja i komunikac</w:t>
      </w:r>
      <w:r w:rsidR="005F10C6">
        <w:rPr>
          <w:b w:val="0"/>
        </w:rPr>
        <w:t>ja, następnie w działalności profesjonalnej</w:t>
      </w:r>
      <w:r w:rsidR="00E263B9">
        <w:rPr>
          <w:b w:val="0"/>
        </w:rPr>
        <w:t>,</w:t>
      </w:r>
      <w:r w:rsidR="005F10C6">
        <w:rPr>
          <w:b w:val="0"/>
        </w:rPr>
        <w:t xml:space="preserve"> naukowej i technicznej</w:t>
      </w:r>
      <w:r w:rsidR="00433D7E">
        <w:rPr>
          <w:b w:val="0"/>
        </w:rPr>
        <w:t>. Przeciętne wynagrodzenie na Podkarpaciu należało</w:t>
      </w:r>
      <w:r w:rsidR="0024267D">
        <w:rPr>
          <w:b w:val="0"/>
        </w:rPr>
        <w:t xml:space="preserve"> do</w:t>
      </w:r>
      <w:r w:rsidR="00433D7E">
        <w:rPr>
          <w:b w:val="0"/>
        </w:rPr>
        <w:t xml:space="preserve"> jednego</w:t>
      </w:r>
      <w:r w:rsidR="005F10C6">
        <w:rPr>
          <w:b w:val="0"/>
        </w:rPr>
        <w:t xml:space="preserve"> z</w:t>
      </w:r>
      <w:r w:rsidR="00D02ED8">
        <w:rPr>
          <w:b w:val="0"/>
        </w:rPr>
        <w:t> </w:t>
      </w:r>
      <w:r w:rsidR="0024267D">
        <w:rPr>
          <w:b w:val="0"/>
        </w:rPr>
        <w:t>najniższych wśród województw.</w:t>
      </w:r>
    </w:p>
    <w:p w14:paraId="03323773" w14:textId="647322FC" w:rsidR="0024267D" w:rsidRDefault="005F10C6" w:rsidP="0024267D">
      <w:pPr>
        <w:pStyle w:val="LID"/>
        <w:spacing w:before="80"/>
        <w:rPr>
          <w:b w:val="0"/>
        </w:rPr>
      </w:pPr>
      <w:r>
        <w:rPr>
          <w:b w:val="0"/>
        </w:rPr>
        <w:t>W</w:t>
      </w:r>
      <w:r w:rsidR="0024267D">
        <w:rPr>
          <w:b w:val="0"/>
        </w:rPr>
        <w:t xml:space="preserve"> 2024 r. przeciętne miesięczne wynagrodz</w:t>
      </w:r>
      <w:r w:rsidR="00433D7E">
        <w:rPr>
          <w:b w:val="0"/>
        </w:rPr>
        <w:t>enie</w:t>
      </w:r>
      <w:r w:rsidR="00E263B9">
        <w:rPr>
          <w:b w:val="0"/>
        </w:rPr>
        <w:t xml:space="preserve"> w sektorze przedsiębiorstw</w:t>
      </w:r>
      <w:r w:rsidR="002B7A9B">
        <w:rPr>
          <w:b w:val="0"/>
        </w:rPr>
        <w:t xml:space="preserve"> na Podkarpaciu</w:t>
      </w:r>
      <w:r w:rsidR="00433D7E">
        <w:rPr>
          <w:b w:val="0"/>
        </w:rPr>
        <w:t xml:space="preserve"> wynosiło</w:t>
      </w:r>
      <w:r w:rsidR="00EF0A46">
        <w:rPr>
          <w:b w:val="0"/>
        </w:rPr>
        <w:t xml:space="preserve"> 7012,32</w:t>
      </w:r>
      <w:r w:rsidR="00433D7E">
        <w:rPr>
          <w:b w:val="0"/>
        </w:rPr>
        <w:t xml:space="preserve"> zł. Pod względem jego</w:t>
      </w:r>
      <w:r w:rsidR="0024267D">
        <w:rPr>
          <w:b w:val="0"/>
        </w:rPr>
        <w:t xml:space="preserve"> wy</w:t>
      </w:r>
      <w:r>
        <w:rPr>
          <w:b w:val="0"/>
        </w:rPr>
        <w:t>sokości Podkarpacie zajmowało 15.</w:t>
      </w:r>
      <w:r w:rsidR="002B7A9B">
        <w:rPr>
          <w:b w:val="0"/>
        </w:rPr>
        <w:t> </w:t>
      </w:r>
      <w:r w:rsidR="0024267D">
        <w:rPr>
          <w:b w:val="0"/>
        </w:rPr>
        <w:t>miejsce wśród województw. Na</w:t>
      </w:r>
      <w:r w:rsidR="00433D7E">
        <w:rPr>
          <w:b w:val="0"/>
        </w:rPr>
        <w:t>jwyższe przeciętne wynagrodzenie było</w:t>
      </w:r>
      <w:r w:rsidR="0024267D">
        <w:rPr>
          <w:b w:val="0"/>
        </w:rPr>
        <w:t xml:space="preserve"> w wo</w:t>
      </w:r>
      <w:r>
        <w:rPr>
          <w:b w:val="0"/>
        </w:rPr>
        <w:t>jewództwie mazowieckim – 9460,15</w:t>
      </w:r>
      <w:r w:rsidR="0024267D">
        <w:rPr>
          <w:b w:val="0"/>
        </w:rPr>
        <w:t xml:space="preserve"> zł, a najniższe w warm</w:t>
      </w:r>
      <w:r>
        <w:rPr>
          <w:b w:val="0"/>
        </w:rPr>
        <w:t>ińsko-mazurskim – 6863,45</w:t>
      </w:r>
      <w:r w:rsidR="0024267D">
        <w:rPr>
          <w:b w:val="0"/>
        </w:rPr>
        <w:t xml:space="preserve"> zł.</w:t>
      </w:r>
    </w:p>
    <w:p w14:paraId="0C8AC90D" w14:textId="3A0A7E6A" w:rsidR="0024267D" w:rsidRDefault="0024267D" w:rsidP="0024267D">
      <w:pPr>
        <w:pStyle w:val="LID"/>
        <w:spacing w:before="80"/>
        <w:rPr>
          <w:b w:val="0"/>
        </w:rPr>
      </w:pPr>
      <w:r>
        <w:rPr>
          <w:b w:val="0"/>
        </w:rPr>
        <w:t>Na Podkarpaciu</w:t>
      </w:r>
      <w:r w:rsidR="00C22BFE">
        <w:rPr>
          <w:b w:val="0"/>
        </w:rPr>
        <w:t xml:space="preserve"> najwyższe prz</w:t>
      </w:r>
      <w:r w:rsidR="00433D7E">
        <w:rPr>
          <w:b w:val="0"/>
        </w:rPr>
        <w:t>eciętne miesięczne wynagrodzenie brutto wystąpiło</w:t>
      </w:r>
      <w:r w:rsidR="00C22BFE">
        <w:rPr>
          <w:b w:val="0"/>
        </w:rPr>
        <w:t xml:space="preserve"> w sekcji inf</w:t>
      </w:r>
      <w:r w:rsidR="005F10C6">
        <w:rPr>
          <w:b w:val="0"/>
        </w:rPr>
        <w:t>ormacja i komunikacja – 12</w:t>
      </w:r>
      <w:r w:rsidR="00386AA7">
        <w:rPr>
          <w:b w:val="0"/>
        </w:rPr>
        <w:t xml:space="preserve"> </w:t>
      </w:r>
      <w:r w:rsidR="005F10C6">
        <w:rPr>
          <w:b w:val="0"/>
        </w:rPr>
        <w:t xml:space="preserve">013,73 </w:t>
      </w:r>
      <w:r w:rsidR="00C22BFE">
        <w:rPr>
          <w:b w:val="0"/>
        </w:rPr>
        <w:t xml:space="preserve">zł, </w:t>
      </w:r>
      <w:r w:rsidR="005F10C6">
        <w:rPr>
          <w:b w:val="0"/>
        </w:rPr>
        <w:t>następnie w działalności profesjonalnej</w:t>
      </w:r>
      <w:r w:rsidR="00E263B9">
        <w:rPr>
          <w:b w:val="0"/>
        </w:rPr>
        <w:t>,</w:t>
      </w:r>
      <w:r w:rsidR="005F10C6">
        <w:rPr>
          <w:b w:val="0"/>
        </w:rPr>
        <w:t xml:space="preserve"> naukowej i</w:t>
      </w:r>
      <w:r w:rsidR="00D02ED8">
        <w:rPr>
          <w:b w:val="0"/>
        </w:rPr>
        <w:t> </w:t>
      </w:r>
      <w:r w:rsidR="00EF0A46">
        <w:rPr>
          <w:b w:val="0"/>
        </w:rPr>
        <w:t>technicznej</w:t>
      </w:r>
      <w:r w:rsidR="00E263B9">
        <w:rPr>
          <w:b w:val="0"/>
        </w:rPr>
        <w:t xml:space="preserve"> – 7434,23 oraz</w:t>
      </w:r>
      <w:r w:rsidR="00D02ED8">
        <w:rPr>
          <w:b w:val="0"/>
        </w:rPr>
        <w:t xml:space="preserve"> w przetwórstwie przemysłowym – 7193,02</w:t>
      </w:r>
      <w:r w:rsidR="00C22BFE">
        <w:rPr>
          <w:b w:val="0"/>
        </w:rPr>
        <w:t xml:space="preserve"> zł.</w:t>
      </w:r>
    </w:p>
    <w:p w14:paraId="52162086" w14:textId="1D902874" w:rsidR="00C22BFE" w:rsidRDefault="00C22BFE" w:rsidP="0024267D">
      <w:pPr>
        <w:pStyle w:val="LID"/>
        <w:spacing w:before="80"/>
        <w:rPr>
          <w:b w:val="0"/>
        </w:rPr>
      </w:pPr>
      <w:r>
        <w:rPr>
          <w:b w:val="0"/>
        </w:rPr>
        <w:t>Przeciętne miesięczn</w:t>
      </w:r>
      <w:r w:rsidR="00587CD0">
        <w:rPr>
          <w:b w:val="0"/>
        </w:rPr>
        <w:t>e wynagrodzenie</w:t>
      </w:r>
      <w:r w:rsidR="00D02ED8">
        <w:rPr>
          <w:b w:val="0"/>
        </w:rPr>
        <w:t xml:space="preserve"> brutto w 2024 r.</w:t>
      </w:r>
      <w:r w:rsidR="00A3434C">
        <w:rPr>
          <w:b w:val="0"/>
        </w:rPr>
        <w:t xml:space="preserve"> w sektorze przedsiębiorstw</w:t>
      </w:r>
      <w:r w:rsidR="00D02ED8">
        <w:rPr>
          <w:b w:val="0"/>
        </w:rPr>
        <w:t xml:space="preserve"> w</w:t>
      </w:r>
      <w:r w:rsidR="00A3434C">
        <w:rPr>
          <w:b w:val="0"/>
        </w:rPr>
        <w:t> </w:t>
      </w:r>
      <w:r w:rsidR="00D02ED8">
        <w:rPr>
          <w:b w:val="0"/>
        </w:rPr>
        <w:t>województwie podkarpackim</w:t>
      </w:r>
      <w:r w:rsidR="00386AA7">
        <w:rPr>
          <w:b w:val="0"/>
        </w:rPr>
        <w:t>,</w:t>
      </w:r>
      <w:r w:rsidR="00D02ED8">
        <w:rPr>
          <w:b w:val="0"/>
        </w:rPr>
        <w:t xml:space="preserve"> w porównaniu</w:t>
      </w:r>
      <w:r w:rsidR="00433D7E">
        <w:rPr>
          <w:b w:val="0"/>
        </w:rPr>
        <w:t xml:space="preserve"> z 2023 r., było</w:t>
      </w:r>
      <w:r w:rsidR="00EF0A46">
        <w:rPr>
          <w:b w:val="0"/>
        </w:rPr>
        <w:t xml:space="preserve"> wyższe o 878,36</w:t>
      </w:r>
      <w:r w:rsidR="00D02ED8">
        <w:rPr>
          <w:b w:val="0"/>
        </w:rPr>
        <w:t xml:space="preserve"> zł (</w:t>
      </w:r>
      <w:r w:rsidR="00E263B9">
        <w:rPr>
          <w:b w:val="0"/>
        </w:rPr>
        <w:t xml:space="preserve">o </w:t>
      </w:r>
      <w:r w:rsidR="00D02ED8">
        <w:rPr>
          <w:b w:val="0"/>
        </w:rPr>
        <w:t>14,3</w:t>
      </w:r>
      <w:r>
        <w:rPr>
          <w:b w:val="0"/>
        </w:rPr>
        <w:t>%). Najwyższy wzrost kwotowo odnotowano w sekcji in</w:t>
      </w:r>
      <w:r w:rsidR="00D02ED8">
        <w:rPr>
          <w:b w:val="0"/>
        </w:rPr>
        <w:t xml:space="preserve">formacja i komunikacja – </w:t>
      </w:r>
      <w:r w:rsidR="00E263B9">
        <w:rPr>
          <w:b w:val="0"/>
        </w:rPr>
        <w:t xml:space="preserve">o </w:t>
      </w:r>
      <w:r w:rsidR="00D02ED8">
        <w:rPr>
          <w:b w:val="0"/>
        </w:rPr>
        <w:t>1373,40</w:t>
      </w:r>
      <w:r>
        <w:rPr>
          <w:b w:val="0"/>
        </w:rPr>
        <w:t xml:space="preserve"> zł</w:t>
      </w:r>
      <w:r w:rsidR="00433D7E">
        <w:rPr>
          <w:b w:val="0"/>
        </w:rPr>
        <w:t xml:space="preserve">, </w:t>
      </w:r>
      <w:r w:rsidR="000075E2">
        <w:rPr>
          <w:b w:val="0"/>
        </w:rPr>
        <w:br/>
      </w:r>
      <w:r w:rsidR="00433D7E">
        <w:rPr>
          <w:b w:val="0"/>
        </w:rPr>
        <w:t>a</w:t>
      </w:r>
      <w:r w:rsidR="000075E2">
        <w:rPr>
          <w:b w:val="0"/>
        </w:rPr>
        <w:t xml:space="preserve"> </w:t>
      </w:r>
      <w:r w:rsidR="00433D7E">
        <w:rPr>
          <w:b w:val="0"/>
        </w:rPr>
        <w:t>najniższy w obsłudze rynku nieruchomości –</w:t>
      </w:r>
      <w:r w:rsidR="00C87D44">
        <w:rPr>
          <w:b w:val="0"/>
        </w:rPr>
        <w:t xml:space="preserve"> o</w:t>
      </w:r>
      <w:r w:rsidR="00433D7E">
        <w:rPr>
          <w:b w:val="0"/>
        </w:rPr>
        <w:t xml:space="preserve"> 5</w:t>
      </w:r>
      <w:r w:rsidR="00583D51">
        <w:rPr>
          <w:b w:val="0"/>
        </w:rPr>
        <w:t>28</w:t>
      </w:r>
      <w:r w:rsidR="00433D7E">
        <w:rPr>
          <w:b w:val="0"/>
        </w:rPr>
        <w:t>,</w:t>
      </w:r>
      <w:r w:rsidR="00583D51">
        <w:rPr>
          <w:b w:val="0"/>
        </w:rPr>
        <w:t>51</w:t>
      </w:r>
      <w:r w:rsidR="00433D7E">
        <w:rPr>
          <w:b w:val="0"/>
        </w:rPr>
        <w:t xml:space="preserve"> zł</w:t>
      </w:r>
      <w:r>
        <w:rPr>
          <w:b w:val="0"/>
        </w:rPr>
        <w:t>.</w:t>
      </w:r>
    </w:p>
    <w:p w14:paraId="5DB53475" w14:textId="6D8C29B2" w:rsidR="004F36BB" w:rsidRPr="0024267D" w:rsidRDefault="004F36BB" w:rsidP="0024267D">
      <w:pPr>
        <w:pStyle w:val="LID"/>
        <w:spacing w:before="80"/>
        <w:rPr>
          <w:b w:val="0"/>
        </w:rPr>
      </w:pPr>
      <w:r>
        <w:rPr>
          <w:b w:val="0"/>
        </w:rPr>
        <w:t>*Wynagrodzenia dotyczą</w:t>
      </w:r>
      <w:r w:rsidR="00E263B9">
        <w:rPr>
          <w:b w:val="0"/>
        </w:rPr>
        <w:t xml:space="preserve"> podmiotów gospodarczych</w:t>
      </w:r>
      <w:r>
        <w:rPr>
          <w:b w:val="0"/>
        </w:rPr>
        <w:t xml:space="preserve"> o liczbie pracujących 10 i więcej osób.</w:t>
      </w:r>
    </w:p>
    <w:p w14:paraId="02981D5A" w14:textId="25F258E9" w:rsidR="00AD661D" w:rsidRPr="00B1150F" w:rsidRDefault="00630A7A" w:rsidP="00630A7A">
      <w:pPr>
        <w:pStyle w:val="Tytutablicy"/>
      </w:pPr>
      <w:r w:rsidRPr="00630A7A">
        <w:t>Wykres</w:t>
      </w:r>
      <w:r w:rsidRPr="00B1150F">
        <w:t xml:space="preserve"> 1.</w:t>
      </w:r>
      <w:r w:rsidR="00595202">
        <w:t xml:space="preserve"> Przeciętne miesięczne wynagrodzenia brutto w sektorze przedsiębiorstw               na Podkarpaciu</w:t>
      </w:r>
    </w:p>
    <w:p w14:paraId="418574B9" w14:textId="631FE7D0" w:rsidR="00EB5BD0" w:rsidRDefault="000075E2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47CF01F9" wp14:editId="01F30553">
            <wp:extent cx="4907915" cy="2200910"/>
            <wp:effectExtent l="0" t="0" r="6985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6AC3B" w14:textId="5AAA1478" w:rsidR="00EB5BD0" w:rsidRDefault="00EB5BD0" w:rsidP="00DA331D">
      <w:pPr>
        <w:spacing w:before="360"/>
        <w:rPr>
          <w:sz w:val="18"/>
        </w:rPr>
      </w:pPr>
    </w:p>
    <w:p w14:paraId="49E032E8" w14:textId="77777777" w:rsidR="00EB5BD0" w:rsidRDefault="00EB5BD0" w:rsidP="00DA331D">
      <w:pPr>
        <w:spacing w:before="360"/>
        <w:rPr>
          <w:sz w:val="18"/>
        </w:rPr>
      </w:pPr>
    </w:p>
    <w:p w14:paraId="1F3098BB" w14:textId="77777777" w:rsidR="00B015B0" w:rsidRDefault="00B015B0" w:rsidP="00DA331D">
      <w:pPr>
        <w:spacing w:before="360"/>
        <w:rPr>
          <w:sz w:val="18"/>
        </w:rPr>
      </w:pPr>
    </w:p>
    <w:p w14:paraId="26600CFC" w14:textId="77777777" w:rsidR="00B015B0" w:rsidRDefault="00B015B0" w:rsidP="00DA331D">
      <w:pPr>
        <w:spacing w:before="360"/>
        <w:rPr>
          <w:sz w:val="18"/>
        </w:rPr>
      </w:pPr>
    </w:p>
    <w:p w14:paraId="4DDEEB39" w14:textId="77777777" w:rsidR="00B015B0" w:rsidRPr="00F21439" w:rsidRDefault="00B015B0" w:rsidP="00DA331D">
      <w:pPr>
        <w:spacing w:before="360"/>
        <w:rPr>
          <w:sz w:val="18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B1150F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34056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3208FF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955295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3FF545BC" w:rsidR="00565D33" w:rsidRPr="000075E2" w:rsidRDefault="00B1150F" w:rsidP="00565D33">
            <w:pPr>
              <w:rPr>
                <w:rStyle w:val="Hipercze"/>
              </w:rPr>
            </w:pPr>
            <w:hyperlink r:id="rId20" w:history="1">
              <w:r w:rsidR="00234297" w:rsidRPr="000075E2">
                <w:rPr>
                  <w:rStyle w:val="Hipercze"/>
                </w:rPr>
                <w:t>Komunikat o sytuacji społeczno-gospodarczej województwa podkarpackiego w grudniu 2024 r.</w:t>
              </w:r>
            </w:hyperlink>
          </w:p>
          <w:p w14:paraId="55DA24D0" w14:textId="20B6A80B" w:rsidR="00DE2400" w:rsidRPr="00694D63" w:rsidRDefault="00B16871" w:rsidP="00234297">
            <w:pPr>
              <w:tabs>
                <w:tab w:val="left" w:pos="7521"/>
              </w:tabs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0032909D" w:rsidR="00DE2400" w:rsidRPr="00B52E35" w:rsidRDefault="00B52E35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"https://bdl.stat.gov.pl/bdl/dane/podgrup/temathttps:/bdl.stat.gov.pl/bdl/dane/podgrup/temat"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52E35">
              <w:rPr>
                <w:rStyle w:val="Hipercze"/>
                <w:rFonts w:cstheme="minorBidi"/>
              </w:rPr>
              <w:t>BDL</w:t>
            </w:r>
          </w:p>
          <w:p w14:paraId="6EC7A51E" w14:textId="190E1AE4" w:rsidR="00B16871" w:rsidRPr="00694D63" w:rsidRDefault="00B52E35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2FD8A1C" w:rsidR="00DE2400" w:rsidRPr="00B1150F" w:rsidRDefault="00B1150F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234297" w:rsidRPr="00B52E35">
                <w:rPr>
                  <w:rStyle w:val="Hipercze"/>
                </w:rPr>
                <w:t>Wynagrodzenia</w:t>
              </w:r>
              <w:r w:rsidR="00B16871" w:rsidRPr="00B52E35">
                <w:rPr>
                  <w:rStyle w:val="Hipercze"/>
                </w:rPr>
                <w:t xml:space="preserve"> </w:t>
              </w:r>
              <w:r w:rsidR="00B52E35" w:rsidRPr="00B52E35">
                <w:rPr>
                  <w:rStyle w:val="Hipercze"/>
                </w:rPr>
                <w:t>brutto</w:t>
              </w:r>
            </w:hyperlink>
          </w:p>
        </w:tc>
      </w:tr>
    </w:tbl>
    <w:p w14:paraId="1634A8FA" w14:textId="77777777" w:rsidR="000470AA" w:rsidRPr="00B1150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B1150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B1150F" w:rsidRDefault="000470AA" w:rsidP="000470AA">
      <w:pPr>
        <w:rPr>
          <w:sz w:val="20"/>
        </w:rPr>
      </w:pPr>
    </w:p>
    <w:p w14:paraId="21E45930" w14:textId="77777777" w:rsidR="000470AA" w:rsidRPr="00B1150F" w:rsidRDefault="000470AA" w:rsidP="000470AA">
      <w:pPr>
        <w:rPr>
          <w:sz w:val="18"/>
        </w:rPr>
      </w:pPr>
    </w:p>
    <w:p w14:paraId="7C19EFAE" w14:textId="5AAD912C" w:rsidR="00D261A2" w:rsidRPr="00B1150F" w:rsidRDefault="00D261A2" w:rsidP="00AD0E56">
      <w:pPr>
        <w:rPr>
          <w:sz w:val="18"/>
        </w:rPr>
      </w:pPr>
    </w:p>
    <w:sectPr w:rsidR="00D261A2" w:rsidRPr="00B1150F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3912" w14:textId="77777777" w:rsidR="002931F8" w:rsidRDefault="002931F8" w:rsidP="000662E2">
      <w:pPr>
        <w:spacing w:after="0" w:line="240" w:lineRule="auto"/>
      </w:pPr>
      <w:r>
        <w:separator/>
      </w:r>
    </w:p>
  </w:endnote>
  <w:endnote w:type="continuationSeparator" w:id="0">
    <w:p w14:paraId="686447A1" w14:textId="77777777" w:rsidR="002931F8" w:rsidRDefault="002931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227DA0D-4C6B-4894-A947-75E03E468F8B}"/>
    <w:embedBold r:id="rId2" w:fontKey="{72D497EA-CEC4-498D-B115-CFB064C4952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3AFBDBB-F224-4CB2-B27D-66EFC2742222}"/>
    <w:embedBold r:id="rId4" w:fontKey="{4A293B66-1EDD-40E1-BE03-3B475E746F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FB55248-CA20-4B60-951B-ED2B403EEDA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95DA110-37BC-452E-8216-BE8F055F6A4F}"/>
    <w:embedItalic r:id="rId7" w:fontKey="{5F3C38BD-1025-4FDE-BC8D-B8F73131E96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6449A06-3C42-4B2B-9F9D-AE58CADFC7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117224E-10B2-4ACB-A6BF-DE51C88CF40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2BA7C04-741F-49A6-893D-5D4D4E29C1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00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00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BA01" w14:textId="77777777" w:rsidR="002931F8" w:rsidRDefault="002931F8" w:rsidP="000662E2">
      <w:pPr>
        <w:spacing w:after="0" w:line="240" w:lineRule="auto"/>
      </w:pPr>
      <w:r>
        <w:separator/>
      </w:r>
    </w:p>
  </w:footnote>
  <w:footnote w:type="continuationSeparator" w:id="0">
    <w:p w14:paraId="279C3ACC" w14:textId="77777777" w:rsidR="002931F8" w:rsidRDefault="002931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9145EF9" w:rsidR="00F37172" w:rsidRPr="00A01B40" w:rsidRDefault="0055000E" w:rsidP="00F049AB">
                          <w:pPr>
                            <w:pStyle w:val="Datainformacjisygnalnej"/>
                          </w:pPr>
                          <w:r>
                            <w:t>03</w:t>
                          </w:r>
                          <w:r w:rsidR="00DE6B58">
                            <w:t>.</w:t>
                          </w:r>
                          <w:r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9145EF9" w:rsidR="00F37172" w:rsidRPr="00A01B40" w:rsidRDefault="0055000E" w:rsidP="00F049AB">
                    <w:pPr>
                      <w:pStyle w:val="Datainformacjisygnalnej"/>
                    </w:pPr>
                    <w:r>
                      <w:t>03</w:t>
                    </w:r>
                    <w:r w:rsidR="00DE6B58">
                      <w:t>.</w:t>
                    </w:r>
                    <w:r>
                      <w:t>03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057924780">
    <w:abstractNumId w:val="4"/>
  </w:num>
  <w:num w:numId="2" w16cid:durableId="799300859">
    <w:abstractNumId w:val="1"/>
  </w:num>
  <w:num w:numId="3" w16cid:durableId="155923806">
    <w:abstractNumId w:val="2"/>
  </w:num>
  <w:num w:numId="4" w16cid:durableId="14487007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169852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53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075E2"/>
    <w:rsid w:val="000108B8"/>
    <w:rsid w:val="000152F5"/>
    <w:rsid w:val="0004114F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4AE9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34297"/>
    <w:rsid w:val="0024267D"/>
    <w:rsid w:val="00242D31"/>
    <w:rsid w:val="0025481E"/>
    <w:rsid w:val="002574F9"/>
    <w:rsid w:val="00262B61"/>
    <w:rsid w:val="00262CC6"/>
    <w:rsid w:val="00263E08"/>
    <w:rsid w:val="00276811"/>
    <w:rsid w:val="00282699"/>
    <w:rsid w:val="00283322"/>
    <w:rsid w:val="002926DF"/>
    <w:rsid w:val="002931F8"/>
    <w:rsid w:val="00296697"/>
    <w:rsid w:val="002A2104"/>
    <w:rsid w:val="002A2E23"/>
    <w:rsid w:val="002A5328"/>
    <w:rsid w:val="002B0472"/>
    <w:rsid w:val="002B6B12"/>
    <w:rsid w:val="002B6E04"/>
    <w:rsid w:val="002B7A9B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86AA7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3D7E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36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000E"/>
    <w:rsid w:val="005520D8"/>
    <w:rsid w:val="00555CFB"/>
    <w:rsid w:val="00556CF1"/>
    <w:rsid w:val="00565D33"/>
    <w:rsid w:val="005762A7"/>
    <w:rsid w:val="00583D51"/>
    <w:rsid w:val="00587032"/>
    <w:rsid w:val="00587CD0"/>
    <w:rsid w:val="00587CEE"/>
    <w:rsid w:val="005916D7"/>
    <w:rsid w:val="0059427F"/>
    <w:rsid w:val="00595202"/>
    <w:rsid w:val="005A698C"/>
    <w:rsid w:val="005C0CAC"/>
    <w:rsid w:val="005D062E"/>
    <w:rsid w:val="005D0C02"/>
    <w:rsid w:val="005E0799"/>
    <w:rsid w:val="005E10F9"/>
    <w:rsid w:val="005E1200"/>
    <w:rsid w:val="005F10C6"/>
    <w:rsid w:val="005F45EE"/>
    <w:rsid w:val="005F5A80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2B51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5F66"/>
    <w:rsid w:val="009C7251"/>
    <w:rsid w:val="009C7A6F"/>
    <w:rsid w:val="009D7CEB"/>
    <w:rsid w:val="009E2E91"/>
    <w:rsid w:val="00A01B40"/>
    <w:rsid w:val="00A139F5"/>
    <w:rsid w:val="00A32E16"/>
    <w:rsid w:val="00A3434C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015B0"/>
    <w:rsid w:val="00B1150F"/>
    <w:rsid w:val="00B11B69"/>
    <w:rsid w:val="00B14952"/>
    <w:rsid w:val="00B16871"/>
    <w:rsid w:val="00B25B45"/>
    <w:rsid w:val="00B31E5A"/>
    <w:rsid w:val="00B47359"/>
    <w:rsid w:val="00B52E35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22105"/>
    <w:rsid w:val="00C22BFE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87D44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02ED8"/>
    <w:rsid w:val="00D261A2"/>
    <w:rsid w:val="00D616D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263B9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EF0A46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7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390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rzeszow.stat.gov.pl/opracowania-biezace/komunikaty-i-biuletyny/inne-opracowania/komunikat-o-sytuacji-spoleczno-gospodarczej-wojewodztwa-podkarpackiego-w-grudniu-2024-r-,2,15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5E3D1-8E65-48F1-94AB-E0D077489F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4</cp:revision>
  <cp:lastPrinted>2025-02-28T08:57:00Z</cp:lastPrinted>
  <dcterms:created xsi:type="dcterms:W3CDTF">2025-03-03T10:20:00Z</dcterms:created>
  <dcterms:modified xsi:type="dcterms:W3CDTF">2026-06-11T10:40:00Z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