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0D9514B2" w:rsidR="00393761" w:rsidRPr="00721E29" w:rsidRDefault="00CB4AC7" w:rsidP="00F049AB">
      <w:pPr>
        <w:pStyle w:val="Tytuinfomacjisygnalnej"/>
      </w:pPr>
      <w:r>
        <w:rPr>
          <w:szCs w:val="40"/>
        </w:rPr>
        <w:t>W województwie podkarpackim</w:t>
      </w:r>
      <w:r w:rsidR="003A559D">
        <w:rPr>
          <w:szCs w:val="40"/>
        </w:rPr>
        <w:t xml:space="preserve"> wzrós</w:t>
      </w:r>
      <w:r>
        <w:rPr>
          <w:szCs w:val="40"/>
        </w:rPr>
        <w:t xml:space="preserve">ł dochód rozporządzalny </w:t>
      </w:r>
      <w:r w:rsidR="003A559D">
        <w:rPr>
          <w:szCs w:val="40"/>
        </w:rPr>
        <w:t>w gospodarstwach domowych</w:t>
      </w:r>
      <w:r w:rsidR="00364AF9" w:rsidRPr="00721E29">
        <w:rPr>
          <w:sz w:val="32"/>
        </w:rPr>
        <w:tab/>
      </w:r>
    </w:p>
    <w:p w14:paraId="1C5244F6" w14:textId="523A2917" w:rsidR="00D637F2" w:rsidRDefault="000B6D2E" w:rsidP="009472DA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7ACAEE6F">
                <wp:simplePos x="0" y="0"/>
                <wp:positionH relativeFrom="column">
                  <wp:posOffset>5364480</wp:posOffset>
                </wp:positionH>
                <wp:positionV relativeFrom="paragraph">
                  <wp:posOffset>101600</wp:posOffset>
                </wp:positionV>
                <wp:extent cx="1671955" cy="1630680"/>
                <wp:effectExtent l="0" t="0" r="0" b="0"/>
                <wp:wrapTight wrapText="bothSides">
                  <wp:wrapPolygon edited="0">
                    <wp:start x="738" y="0"/>
                    <wp:lineTo x="738" y="21196"/>
                    <wp:lineTo x="20673" y="21196"/>
                    <wp:lineTo x="20673" y="0"/>
                    <wp:lineTo x="738" y="0"/>
                  </wp:wrapPolygon>
                </wp:wrapTight>
                <wp:docPr id="6" name="Pole tekstowe 6" descr="W 2024 r. w województwie podkarpackim największą składową dochodu roz-porządzalnego stanowił dochód z pracy najemnej – 1574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630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C55079" w:rsidRDefault="00C55079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C55079" w:rsidRDefault="00C55079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C55079" w:rsidRDefault="00C55079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C55079" w:rsidRDefault="00C55079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4B486CCB" w:rsidR="00C55079" w:rsidRPr="00721E29" w:rsidRDefault="00C55079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 w:rsidRPr="00A80C8A">
                              <w:rPr>
                                <w:sz w:val="19"/>
                                <w:szCs w:val="19"/>
                              </w:rPr>
                              <w:t>W</w:t>
                            </w:r>
                            <w:r w:rsidR="00CB4AC7">
                              <w:rPr>
                                <w:sz w:val="19"/>
                                <w:szCs w:val="19"/>
                              </w:rPr>
                              <w:t xml:space="preserve"> 2024 r. w województwie podkarpackim</w:t>
                            </w:r>
                            <w:r w:rsidR="0078450A">
                              <w:rPr>
                                <w:sz w:val="19"/>
                                <w:szCs w:val="19"/>
                              </w:rPr>
                              <w:t xml:space="preserve"> największą składową dochodu rozporządzalnego stanowi</w:t>
                            </w:r>
                            <w:r w:rsidR="00C61E50">
                              <w:rPr>
                                <w:sz w:val="19"/>
                                <w:szCs w:val="19"/>
                              </w:rPr>
                              <w:t>ł dochód z pracy najemnej – 1574</w:t>
                            </w:r>
                            <w:r w:rsidR="0078450A">
                              <w:rPr>
                                <w:sz w:val="19"/>
                                <w:szCs w:val="19"/>
                              </w:rPr>
                              <w:t xml:space="preserve"> zł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w województwie podkarpackim największą składową dochodu roz-porządzalnego stanowił dochód z pracy najemnej – 1574 zł" style="position:absolute;margin-left:422.4pt;margin-top:8pt;width:131.65pt;height:128.4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" filled="f" stroked="f">
                <v:textbox>
                  <w:txbxContent>
                    <w:p w14:paraId="530DC098" w14:textId="77777777" w:rsidR="00C55079" w:rsidRDefault="00C55079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C55079" w:rsidRDefault="00C55079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C55079" w:rsidRDefault="00C55079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C55079" w:rsidRDefault="00C55079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4B486CCB" w:rsidR="00C55079" w:rsidRPr="00721E29" w:rsidRDefault="00C55079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 w:rsidRPr="00A80C8A">
                        <w:rPr>
                          <w:sz w:val="19"/>
                          <w:szCs w:val="19"/>
                        </w:rPr>
                        <w:t>W</w:t>
                      </w:r>
                      <w:r w:rsidR="00CB4AC7">
                        <w:rPr>
                          <w:sz w:val="19"/>
                          <w:szCs w:val="19"/>
                        </w:rPr>
                        <w:t xml:space="preserve"> 2024 r. w województwie podkarpackim</w:t>
                      </w:r>
                      <w:r w:rsidR="0078450A">
                        <w:rPr>
                          <w:sz w:val="19"/>
                          <w:szCs w:val="19"/>
                        </w:rPr>
                        <w:t xml:space="preserve"> największą składową dochodu rozporządzalnego stanowi</w:t>
                      </w:r>
                      <w:r w:rsidR="00C61E50">
                        <w:rPr>
                          <w:sz w:val="19"/>
                          <w:szCs w:val="19"/>
                        </w:rPr>
                        <w:t>ł dochód z pracy najemnej – 1574</w:t>
                      </w:r>
                      <w:r w:rsidR="0078450A">
                        <w:rPr>
                          <w:sz w:val="19"/>
                          <w:szCs w:val="19"/>
                        </w:rPr>
                        <w:t xml:space="preserve"> zł</w:t>
                      </w:r>
                      <w:r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557C5">
        <w:rPr>
          <w:b w:val="0"/>
        </w:rPr>
        <w:t>W</w:t>
      </w:r>
      <w:r w:rsidR="009472DA">
        <w:rPr>
          <w:b w:val="0"/>
        </w:rPr>
        <w:t xml:space="preserve"> </w:t>
      </w:r>
      <w:r w:rsidR="003A559D">
        <w:rPr>
          <w:b w:val="0"/>
        </w:rPr>
        <w:t>2024 r. przeciętny</w:t>
      </w:r>
      <w:r w:rsidR="009472DA">
        <w:rPr>
          <w:b w:val="0"/>
        </w:rPr>
        <w:t xml:space="preserve"> miesięczn</w:t>
      </w:r>
      <w:r w:rsidR="00DC1B96">
        <w:rPr>
          <w:b w:val="0"/>
        </w:rPr>
        <w:t>y dochód rozporządzalny na 1</w:t>
      </w:r>
      <w:r w:rsidR="009472DA">
        <w:rPr>
          <w:b w:val="0"/>
        </w:rPr>
        <w:t xml:space="preserve"> osobę w gospodarstwie domowym w województwie podkarpackim był w</w:t>
      </w:r>
      <w:r w:rsidR="003A559D">
        <w:rPr>
          <w:b w:val="0"/>
        </w:rPr>
        <w:t>yższ</w:t>
      </w:r>
      <w:r w:rsidR="000C254C">
        <w:rPr>
          <w:b w:val="0"/>
        </w:rPr>
        <w:t>y w porównaniu z 2023 r. Wzrosły</w:t>
      </w:r>
      <w:r w:rsidR="003A559D">
        <w:rPr>
          <w:b w:val="0"/>
        </w:rPr>
        <w:t xml:space="preserve"> </w:t>
      </w:r>
      <w:r w:rsidR="000C254C">
        <w:rPr>
          <w:b w:val="0"/>
        </w:rPr>
        <w:t>również</w:t>
      </w:r>
      <w:r w:rsidR="00DC1B96">
        <w:rPr>
          <w:b w:val="0"/>
        </w:rPr>
        <w:t xml:space="preserve"> wydatki. Najwię</w:t>
      </w:r>
      <w:r w:rsidR="009472DA">
        <w:rPr>
          <w:b w:val="0"/>
        </w:rPr>
        <w:t>cej wydatkowano na żywność i napoje</w:t>
      </w:r>
      <w:r w:rsidR="003A559D">
        <w:rPr>
          <w:b w:val="0"/>
        </w:rPr>
        <w:t xml:space="preserve"> bezalkoholowe</w:t>
      </w:r>
      <w:r w:rsidR="00DC1B96">
        <w:rPr>
          <w:b w:val="0"/>
        </w:rPr>
        <w:t xml:space="preserve"> oraz użytkowanie mieszkania i nośniki energii.</w:t>
      </w:r>
    </w:p>
    <w:p w14:paraId="46C5F74A" w14:textId="7AF59256" w:rsidR="00DC1B96" w:rsidRDefault="004B020E" w:rsidP="009472DA">
      <w:pPr>
        <w:pStyle w:val="LID"/>
        <w:spacing w:before="80"/>
        <w:rPr>
          <w:b w:val="0"/>
        </w:rPr>
      </w:pPr>
      <w:r>
        <w:rPr>
          <w:b w:val="0"/>
        </w:rPr>
        <w:t>Na Podkarpaciu</w:t>
      </w:r>
      <w:r w:rsidR="00DC1B96">
        <w:rPr>
          <w:b w:val="0"/>
        </w:rPr>
        <w:t xml:space="preserve"> przeciętny miesięczny dochód rozporządzalny na 1 osobę w gospodarstwie domowym wyniósł 2827 zł. Pod </w:t>
      </w:r>
      <w:r w:rsidR="00CB4AC7">
        <w:rPr>
          <w:b w:val="0"/>
        </w:rPr>
        <w:t>tym względem województwo</w:t>
      </w:r>
      <w:r w:rsidR="00DC1B96">
        <w:rPr>
          <w:b w:val="0"/>
        </w:rPr>
        <w:t xml:space="preserve"> zajm</w:t>
      </w:r>
      <w:r w:rsidR="003A559D">
        <w:rPr>
          <w:b w:val="0"/>
        </w:rPr>
        <w:t>owało 15. m</w:t>
      </w:r>
      <w:r w:rsidR="00CB4AC7">
        <w:rPr>
          <w:b w:val="0"/>
        </w:rPr>
        <w:t>iejsce w Polsce</w:t>
      </w:r>
      <w:r w:rsidR="00DC1B96">
        <w:rPr>
          <w:b w:val="0"/>
        </w:rPr>
        <w:t>. Najwyższy dochód rozporządzalny odnotowano w województwie mazowieckim – 3632 zł, a</w:t>
      </w:r>
      <w:r w:rsidR="000C254C">
        <w:rPr>
          <w:b w:val="0"/>
        </w:rPr>
        <w:t> </w:t>
      </w:r>
      <w:r w:rsidR="00DC1B96">
        <w:rPr>
          <w:b w:val="0"/>
        </w:rPr>
        <w:t>najniższy w opolskim – 2538 zł.</w:t>
      </w:r>
    </w:p>
    <w:p w14:paraId="1FD99D4F" w14:textId="221843EC" w:rsidR="00DC1B96" w:rsidRDefault="004B020E" w:rsidP="009472DA">
      <w:pPr>
        <w:pStyle w:val="LID"/>
        <w:spacing w:before="80"/>
        <w:rPr>
          <w:b w:val="0"/>
        </w:rPr>
      </w:pPr>
      <w:r>
        <w:rPr>
          <w:b w:val="0"/>
        </w:rPr>
        <w:t>Przeciętne</w:t>
      </w:r>
      <w:r w:rsidR="00626B23">
        <w:rPr>
          <w:b w:val="0"/>
        </w:rPr>
        <w:t xml:space="preserve"> miesięczne</w:t>
      </w:r>
      <w:r>
        <w:rPr>
          <w:b w:val="0"/>
        </w:rPr>
        <w:t xml:space="preserve"> w</w:t>
      </w:r>
      <w:r w:rsidR="00DC1B96">
        <w:rPr>
          <w:b w:val="0"/>
        </w:rPr>
        <w:t>ydatki w 2024 r. w wo</w:t>
      </w:r>
      <w:r w:rsidR="000C254C">
        <w:rPr>
          <w:b w:val="0"/>
        </w:rPr>
        <w:t>jewództwie podkarpackim na 1</w:t>
      </w:r>
      <w:r w:rsidR="00DC1B96">
        <w:rPr>
          <w:b w:val="0"/>
        </w:rPr>
        <w:t xml:space="preserve"> osobę w</w:t>
      </w:r>
      <w:r w:rsidR="00626B23">
        <w:rPr>
          <w:b w:val="0"/>
        </w:rPr>
        <w:t> </w:t>
      </w:r>
      <w:r w:rsidR="00DC1B96">
        <w:rPr>
          <w:b w:val="0"/>
        </w:rPr>
        <w:t>gospodarst</w:t>
      </w:r>
      <w:r>
        <w:rPr>
          <w:b w:val="0"/>
        </w:rPr>
        <w:t>wie domowym wyniosły 1549 zł i były najniższe wśród województw</w:t>
      </w:r>
      <w:r w:rsidR="00DC1B96">
        <w:rPr>
          <w:b w:val="0"/>
        </w:rPr>
        <w:t>. Najwyższe wydatki były w</w:t>
      </w:r>
      <w:r>
        <w:rPr>
          <w:b w:val="0"/>
        </w:rPr>
        <w:t> </w:t>
      </w:r>
      <w:r w:rsidR="00DC1B96">
        <w:rPr>
          <w:b w:val="0"/>
        </w:rPr>
        <w:t>województwie mazow</w:t>
      </w:r>
      <w:r w:rsidR="00626B23">
        <w:rPr>
          <w:b w:val="0"/>
        </w:rPr>
        <w:t>ieckim – 2155 zł. Na Podkarpaciu</w:t>
      </w:r>
      <w:r w:rsidR="00DC1B96">
        <w:rPr>
          <w:b w:val="0"/>
        </w:rPr>
        <w:t xml:space="preserve"> najwięcej wydawano na żywność i</w:t>
      </w:r>
      <w:r>
        <w:rPr>
          <w:b w:val="0"/>
        </w:rPr>
        <w:t> </w:t>
      </w:r>
      <w:r w:rsidR="00DC1B96">
        <w:rPr>
          <w:b w:val="0"/>
        </w:rPr>
        <w:t>napoje bezalkoholowe – 489 zł oraz na użytkowanie mieszkania</w:t>
      </w:r>
      <w:r w:rsidR="00C55079">
        <w:rPr>
          <w:b w:val="0"/>
        </w:rPr>
        <w:t xml:space="preserve"> lub</w:t>
      </w:r>
      <w:r w:rsidR="00C61E50">
        <w:rPr>
          <w:b w:val="0"/>
        </w:rPr>
        <w:t xml:space="preserve"> domu i</w:t>
      </w:r>
      <w:r w:rsidR="00626B23">
        <w:rPr>
          <w:b w:val="0"/>
        </w:rPr>
        <w:t> </w:t>
      </w:r>
      <w:r w:rsidR="00C61E50">
        <w:rPr>
          <w:b w:val="0"/>
        </w:rPr>
        <w:t>nośniki energii – 227</w:t>
      </w:r>
      <w:r w:rsidR="0078450A">
        <w:rPr>
          <w:b w:val="0"/>
        </w:rPr>
        <w:t> </w:t>
      </w:r>
      <w:r w:rsidR="00C55079">
        <w:rPr>
          <w:b w:val="0"/>
        </w:rPr>
        <w:t xml:space="preserve">zł. </w:t>
      </w:r>
    </w:p>
    <w:p w14:paraId="7801B162" w14:textId="21726FB5" w:rsidR="00C55079" w:rsidRDefault="00CB4AC7" w:rsidP="009472DA">
      <w:pPr>
        <w:pStyle w:val="LID"/>
        <w:spacing w:before="80"/>
        <w:rPr>
          <w:b w:val="0"/>
        </w:rPr>
      </w:pPr>
      <w:r>
        <w:rPr>
          <w:b w:val="0"/>
        </w:rPr>
        <w:t>W województwie podkarpackim</w:t>
      </w:r>
      <w:r w:rsidR="00C55079">
        <w:rPr>
          <w:b w:val="0"/>
        </w:rPr>
        <w:t xml:space="preserve"> przecię</w:t>
      </w:r>
      <w:r w:rsidR="00A62A07">
        <w:rPr>
          <w:b w:val="0"/>
        </w:rPr>
        <w:t>tnie miesięcznie na 1</w:t>
      </w:r>
      <w:r w:rsidR="00C55079">
        <w:rPr>
          <w:b w:val="0"/>
        </w:rPr>
        <w:t xml:space="preserve"> osobę</w:t>
      </w:r>
      <w:r w:rsidR="000C254C">
        <w:rPr>
          <w:b w:val="0"/>
        </w:rPr>
        <w:t xml:space="preserve"> spożywano</w:t>
      </w:r>
      <w:r w:rsidR="00C55079">
        <w:rPr>
          <w:b w:val="0"/>
        </w:rPr>
        <w:t xml:space="preserve"> m.in. 5,14 kg mięsa, 2,90 kg</w:t>
      </w:r>
      <w:r w:rsidR="00A62A07">
        <w:rPr>
          <w:b w:val="0"/>
        </w:rPr>
        <w:t xml:space="preserve"> ziemniaków, 1,20 kg jabłek, 3,7</w:t>
      </w:r>
      <w:r w:rsidR="00C61E50">
        <w:rPr>
          <w:b w:val="0"/>
        </w:rPr>
        <w:t>4</w:t>
      </w:r>
      <w:r w:rsidR="00C55079">
        <w:rPr>
          <w:b w:val="0"/>
        </w:rPr>
        <w:t xml:space="preserve"> l mleka (najwięcej wśród województw).</w:t>
      </w:r>
      <w:r w:rsidR="00A62A07">
        <w:rPr>
          <w:b w:val="0"/>
        </w:rPr>
        <w:t xml:space="preserve"> W</w:t>
      </w:r>
      <w:r w:rsidR="000C254C">
        <w:rPr>
          <w:b w:val="0"/>
        </w:rPr>
        <w:t> </w:t>
      </w:r>
      <w:r w:rsidR="00284410">
        <w:rPr>
          <w:b w:val="0"/>
        </w:rPr>
        <w:t>porównaniu do innych produktów żywnościowych</w:t>
      </w:r>
      <w:r w:rsidR="00A62A07">
        <w:rPr>
          <w:b w:val="0"/>
        </w:rPr>
        <w:t xml:space="preserve"> spożywano</w:t>
      </w:r>
      <w:r w:rsidR="00284410">
        <w:rPr>
          <w:b w:val="0"/>
        </w:rPr>
        <w:t xml:space="preserve"> mało ryb i owoców morza – 0,21 kg.</w:t>
      </w:r>
      <w:r w:rsidR="00C61E50">
        <w:rPr>
          <w:b w:val="0"/>
        </w:rPr>
        <w:t xml:space="preserve"> Posiadanie samochodu osobowego deklarowało</w:t>
      </w:r>
      <w:r w:rsidR="003A559D">
        <w:rPr>
          <w:b w:val="0"/>
        </w:rPr>
        <w:t xml:space="preserve"> 83,2% gospodarstw domowych, komputer</w:t>
      </w:r>
      <w:r w:rsidR="00C61E50">
        <w:rPr>
          <w:b w:val="0"/>
        </w:rPr>
        <w:t>a osobistego</w:t>
      </w:r>
      <w:r w:rsidR="003A559D">
        <w:rPr>
          <w:b w:val="0"/>
        </w:rPr>
        <w:t>, laptop</w:t>
      </w:r>
      <w:r w:rsidR="00C61E50">
        <w:rPr>
          <w:b w:val="0"/>
        </w:rPr>
        <w:t>u</w:t>
      </w:r>
      <w:r w:rsidR="003A559D">
        <w:rPr>
          <w:b w:val="0"/>
        </w:rPr>
        <w:t>, tablet</w:t>
      </w:r>
      <w:r w:rsidR="00C61E50">
        <w:rPr>
          <w:b w:val="0"/>
        </w:rPr>
        <w:t>a 82,4%, pralki lub pralko-suszarki 99,6</w:t>
      </w:r>
      <w:r w:rsidR="003A559D">
        <w:rPr>
          <w:b w:val="0"/>
        </w:rPr>
        <w:t>%.</w:t>
      </w:r>
    </w:p>
    <w:p w14:paraId="50628394" w14:textId="5BEC8417" w:rsidR="00C55079" w:rsidRDefault="00C55079" w:rsidP="009472DA">
      <w:pPr>
        <w:pStyle w:val="LID"/>
        <w:spacing w:before="80"/>
        <w:rPr>
          <w:b w:val="0"/>
        </w:rPr>
      </w:pPr>
      <w:r>
        <w:rPr>
          <w:b w:val="0"/>
        </w:rPr>
        <w:t>Według subiektywnej oceny sytuacji materialnej 58,4% gos</w:t>
      </w:r>
      <w:r w:rsidR="00CB4AC7">
        <w:rPr>
          <w:b w:val="0"/>
        </w:rPr>
        <w:t>podarstw domowych w</w:t>
      </w:r>
      <w:r w:rsidR="000C254C">
        <w:rPr>
          <w:b w:val="0"/>
        </w:rPr>
        <w:t> </w:t>
      </w:r>
      <w:r w:rsidR="00CB4AC7">
        <w:rPr>
          <w:b w:val="0"/>
        </w:rPr>
        <w:t>podkarpackim</w:t>
      </w:r>
      <w:r>
        <w:rPr>
          <w:b w:val="0"/>
        </w:rPr>
        <w:t xml:space="preserve"> wskazało na sytuację do</w:t>
      </w:r>
      <w:r w:rsidR="00CB4AC7">
        <w:rPr>
          <w:b w:val="0"/>
        </w:rPr>
        <w:t>brą lub raczej dobrą. Przeciętną deklarowało</w:t>
      </w:r>
      <w:r>
        <w:rPr>
          <w:b w:val="0"/>
        </w:rPr>
        <w:t xml:space="preserve"> 39,1%, a</w:t>
      </w:r>
      <w:r w:rsidR="00CB4AC7">
        <w:rPr>
          <w:b w:val="0"/>
        </w:rPr>
        <w:t> </w:t>
      </w:r>
      <w:r>
        <w:rPr>
          <w:b w:val="0"/>
        </w:rPr>
        <w:t>złą lub raczej złą 2,5%, co było najniższym wynikiem wśród województw.</w:t>
      </w:r>
    </w:p>
    <w:p w14:paraId="4332CE78" w14:textId="76BBDCC7" w:rsidR="00C55079" w:rsidRDefault="00C55079" w:rsidP="009472DA">
      <w:pPr>
        <w:pStyle w:val="LID"/>
        <w:spacing w:before="80"/>
        <w:rPr>
          <w:b w:val="0"/>
        </w:rPr>
      </w:pPr>
      <w:r>
        <w:rPr>
          <w:b w:val="0"/>
        </w:rPr>
        <w:t xml:space="preserve">Przeciętny dochód rozporządzalny na 1 osobę w gospodarstwie </w:t>
      </w:r>
      <w:r w:rsidR="00CB4AC7">
        <w:rPr>
          <w:b w:val="0"/>
        </w:rPr>
        <w:t>domowym w 2024 r. w</w:t>
      </w:r>
      <w:r w:rsidR="000C254C">
        <w:rPr>
          <w:b w:val="0"/>
        </w:rPr>
        <w:t> </w:t>
      </w:r>
      <w:r w:rsidR="00CB4AC7">
        <w:rPr>
          <w:b w:val="0"/>
        </w:rPr>
        <w:t>województwie podkarpackim</w:t>
      </w:r>
      <w:r>
        <w:rPr>
          <w:b w:val="0"/>
        </w:rPr>
        <w:t xml:space="preserve"> był o 546 zł </w:t>
      </w:r>
      <w:r w:rsidR="0072352A">
        <w:rPr>
          <w:b w:val="0"/>
        </w:rPr>
        <w:t>wyższy w porównaniu z dochodem rozporządzalnym w 2023 r. Przeciętne miesięczne wydatki wzrosły o 229 zł.</w:t>
      </w:r>
      <w:r w:rsidR="00284410">
        <w:rPr>
          <w:b w:val="0"/>
        </w:rPr>
        <w:t xml:space="preserve"> </w:t>
      </w:r>
      <w:r>
        <w:rPr>
          <w:b w:val="0"/>
        </w:rPr>
        <w:t xml:space="preserve"> </w:t>
      </w:r>
    </w:p>
    <w:p w14:paraId="02981D5A" w14:textId="5F4DBBE4" w:rsidR="00AD661D" w:rsidRPr="00721E29" w:rsidRDefault="00630A7A" w:rsidP="00E513F9">
      <w:pPr>
        <w:pStyle w:val="LID"/>
        <w:spacing w:before="80"/>
      </w:pPr>
      <w:r w:rsidRPr="00630A7A">
        <w:t>Wykres</w:t>
      </w:r>
      <w:r w:rsidRPr="00721E29">
        <w:t xml:space="preserve"> 1.</w:t>
      </w:r>
      <w:r w:rsidR="00A62A07">
        <w:t xml:space="preserve"> Przeciętny miesięczny dochód rozporządzalny na 1 osobę w gospodarstwie            domowym w województwie podkarpackim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68F25B8C">
            <wp:extent cx="4770120" cy="1897380"/>
            <wp:effectExtent l="0" t="0" r="0" b="762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AE3ED4E" w14:textId="77777777" w:rsidR="003A559D" w:rsidRDefault="003A559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513B741" w14:textId="77777777" w:rsidR="003A559D" w:rsidRDefault="003A559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06A2470" w14:textId="77777777" w:rsidR="003A559D" w:rsidRDefault="003A559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721E29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68BAA39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110ADC85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16FD5DF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DE2400" w:rsidRPr="00876479" w:rsidRDefault="00DE2400" w:rsidP="00C55079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801DF05" w14:textId="210EDCF2" w:rsidR="009C5F66" w:rsidRPr="009D7CEB" w:rsidRDefault="00721E29" w:rsidP="009D7CEB">
            <w:pPr>
              <w:tabs>
                <w:tab w:val="left" w:pos="7521"/>
              </w:tabs>
              <w:rPr>
                <w:color w:val="000000" w:themeColor="text1"/>
                <w:szCs w:val="24"/>
              </w:rPr>
            </w:pPr>
            <w:hyperlink r:id="rId20" w:history="1">
              <w:r w:rsidR="004142F5" w:rsidRPr="004142F5">
                <w:rPr>
                  <w:rStyle w:val="Hipercze"/>
                </w:rPr>
                <w:t>Budżety gospodarstw domowych</w:t>
              </w:r>
            </w:hyperlink>
            <w:r w:rsidR="004142F5">
              <w:rPr>
                <w:rStyle w:val="Hipercze"/>
              </w:rPr>
              <w:t xml:space="preserve"> w 2024 r.</w:t>
            </w:r>
          </w:p>
          <w:p w14:paraId="55DA24D0" w14:textId="7E645C71" w:rsidR="00DE2400" w:rsidRPr="00694D63" w:rsidRDefault="00B16871" w:rsidP="00C5507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C55079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52AE5E38" w:rsidR="00DE2400" w:rsidRPr="00721E29" w:rsidRDefault="00721E29" w:rsidP="00BD0873">
            <w:pPr>
              <w:rPr>
                <w:b/>
                <w:color w:val="000000" w:themeColor="text1"/>
                <w:szCs w:val="24"/>
              </w:rPr>
            </w:pPr>
            <w:hyperlink r:id="rId21" w:history="1">
              <w:r w:rsidR="004142F5" w:rsidRPr="004142F5">
                <w:rPr>
                  <w:rStyle w:val="Hipercze"/>
                </w:rPr>
                <w:t>Gospodarstwo domowe</w:t>
              </w:r>
            </w:hyperlink>
          </w:p>
        </w:tc>
      </w:tr>
    </w:tbl>
    <w:p w14:paraId="1634A8FA" w14:textId="77777777" w:rsidR="000470AA" w:rsidRPr="00721E29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721E2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721E29" w:rsidRDefault="000470AA" w:rsidP="000470AA">
      <w:pPr>
        <w:rPr>
          <w:sz w:val="20"/>
        </w:rPr>
      </w:pPr>
    </w:p>
    <w:p w14:paraId="21E45930" w14:textId="77777777" w:rsidR="000470AA" w:rsidRPr="00721E29" w:rsidRDefault="000470AA" w:rsidP="000470AA">
      <w:pPr>
        <w:rPr>
          <w:sz w:val="18"/>
        </w:rPr>
      </w:pPr>
    </w:p>
    <w:p w14:paraId="7C19EFAE" w14:textId="06DD6FC2" w:rsidR="00D261A2" w:rsidRPr="00721E29" w:rsidRDefault="00D261A2" w:rsidP="00AD0E56">
      <w:pPr>
        <w:rPr>
          <w:sz w:val="18"/>
        </w:rPr>
      </w:pPr>
    </w:p>
    <w:sectPr w:rsidR="00D261A2" w:rsidRPr="00721E29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69E0A" w14:textId="77777777" w:rsidR="00F604AB" w:rsidRDefault="00F604AB" w:rsidP="000662E2">
      <w:pPr>
        <w:spacing w:after="0" w:line="240" w:lineRule="auto"/>
      </w:pPr>
      <w:r>
        <w:separator/>
      </w:r>
    </w:p>
  </w:endnote>
  <w:endnote w:type="continuationSeparator" w:id="0">
    <w:p w14:paraId="01AB24BF" w14:textId="77777777" w:rsidR="00F604AB" w:rsidRDefault="00F604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94EEF0C-94E1-4C74-9FE5-FDA7C38BED1E}"/>
    <w:embedBold r:id="rId2" w:fontKey="{6E16B964-C83A-4B25-AAA7-84A02B5EDE1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C96B57B-24A0-4E39-ADC4-5B506AE22CED}"/>
    <w:embedBold r:id="rId4" w:fontKey="{021A82BE-7CCC-4A15-BDAC-0EBE9F4E92B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639F981-D4F7-4055-966F-A8F3FFFD8D0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F5668E4-A664-4035-8FAF-1571825740A2}"/>
    <w:embedItalic r:id="rId7" w:fontKey="{7BFCA766-899D-4C91-9662-156C3E9633F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412E4C0-98A3-4592-A841-49FC0E520E3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2DC9182-E6CA-4281-83E1-73428EDFDCD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4CB74C7C-83B1-49BD-94F4-E071F90309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C55079" w:rsidRDefault="00C5507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A0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C55079" w:rsidRDefault="00C5507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B2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C55079" w:rsidRDefault="00C5507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B2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F646A" w14:textId="77777777" w:rsidR="00F604AB" w:rsidRDefault="00F604AB" w:rsidP="000662E2">
      <w:pPr>
        <w:spacing w:after="0" w:line="240" w:lineRule="auto"/>
      </w:pPr>
      <w:r>
        <w:separator/>
      </w:r>
    </w:p>
  </w:footnote>
  <w:footnote w:type="continuationSeparator" w:id="0">
    <w:p w14:paraId="1835B87A" w14:textId="77777777" w:rsidR="00F604AB" w:rsidRDefault="00F604A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C55079" w:rsidRDefault="00C5507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C55079" w:rsidRDefault="00C550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C55079" w:rsidRDefault="00C55079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C55079" w:rsidRPr="003C6C8D" w:rsidRDefault="00C55079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C55079" w:rsidRPr="003C6C8D" w:rsidRDefault="00C55079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C55079" w:rsidRDefault="00C55079">
    <w:pPr>
      <w:pStyle w:val="Nagwek"/>
      <w:rPr>
        <w:noProof/>
        <w:lang w:eastAsia="pl-PL"/>
      </w:rPr>
    </w:pPr>
  </w:p>
  <w:p w14:paraId="45C1A999" w14:textId="77777777" w:rsidR="00C55079" w:rsidRDefault="00C55079">
    <w:pPr>
      <w:pStyle w:val="Nagwek"/>
      <w:rPr>
        <w:noProof/>
        <w:lang w:eastAsia="pl-PL"/>
      </w:rPr>
    </w:pPr>
  </w:p>
  <w:p w14:paraId="3194277A" w14:textId="5E6F66AE" w:rsidR="00C55079" w:rsidRDefault="00C5507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6857471" w:rsidR="00C55079" w:rsidRPr="00A01B40" w:rsidRDefault="00626B23" w:rsidP="00F049AB">
                          <w:pPr>
                            <w:pStyle w:val="Datainformacjisygnalnej"/>
                          </w:pPr>
                          <w:r>
                            <w:t>08.10</w:t>
                          </w:r>
                          <w:r w:rsidR="00C55079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26857471" w:rsidR="00C55079" w:rsidRPr="00A01B40" w:rsidRDefault="00626B23" w:rsidP="00F049AB">
                    <w:pPr>
                      <w:pStyle w:val="Datainformacjisygnalnej"/>
                    </w:pPr>
                    <w:r>
                      <w:t>08.10</w:t>
                    </w:r>
                    <w:r w:rsidR="00C55079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C55079" w:rsidRDefault="00C55079">
    <w:pPr>
      <w:pStyle w:val="Nagwek"/>
    </w:pPr>
  </w:p>
  <w:p w14:paraId="0738E4E9" w14:textId="77777777" w:rsidR="00C55079" w:rsidRDefault="00C550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767071375">
    <w:abstractNumId w:val="4"/>
  </w:num>
  <w:num w:numId="2" w16cid:durableId="942614181">
    <w:abstractNumId w:val="1"/>
  </w:num>
  <w:num w:numId="3" w16cid:durableId="1457874063">
    <w:abstractNumId w:val="2"/>
  </w:num>
  <w:num w:numId="4" w16cid:durableId="12565985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3724018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739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6C62"/>
    <w:rsid w:val="00097840"/>
    <w:rsid w:val="000A2546"/>
    <w:rsid w:val="000B0727"/>
    <w:rsid w:val="000B6D2E"/>
    <w:rsid w:val="000C135D"/>
    <w:rsid w:val="000C254C"/>
    <w:rsid w:val="000C551A"/>
    <w:rsid w:val="000D1D43"/>
    <w:rsid w:val="000D225C"/>
    <w:rsid w:val="000D2A5C"/>
    <w:rsid w:val="000D39F0"/>
    <w:rsid w:val="000E0918"/>
    <w:rsid w:val="000E17D9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300A"/>
    <w:rsid w:val="001448A7"/>
    <w:rsid w:val="00146621"/>
    <w:rsid w:val="001617E3"/>
    <w:rsid w:val="00162325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D31"/>
    <w:rsid w:val="0025481E"/>
    <w:rsid w:val="002574F9"/>
    <w:rsid w:val="00262B61"/>
    <w:rsid w:val="00262CC6"/>
    <w:rsid w:val="00263E08"/>
    <w:rsid w:val="00276811"/>
    <w:rsid w:val="00282699"/>
    <w:rsid w:val="00284410"/>
    <w:rsid w:val="002926DF"/>
    <w:rsid w:val="00296697"/>
    <w:rsid w:val="002A2E23"/>
    <w:rsid w:val="002A5328"/>
    <w:rsid w:val="002B0472"/>
    <w:rsid w:val="002B6B12"/>
    <w:rsid w:val="002B6E04"/>
    <w:rsid w:val="002C21F0"/>
    <w:rsid w:val="002D01DF"/>
    <w:rsid w:val="002E26DB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033D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A559D"/>
    <w:rsid w:val="003B1454"/>
    <w:rsid w:val="003B18B6"/>
    <w:rsid w:val="003C161B"/>
    <w:rsid w:val="003C474E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42F5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020E"/>
    <w:rsid w:val="004B691D"/>
    <w:rsid w:val="004C1895"/>
    <w:rsid w:val="004C6D40"/>
    <w:rsid w:val="004D469A"/>
    <w:rsid w:val="004D4D34"/>
    <w:rsid w:val="004E6AA8"/>
    <w:rsid w:val="004F0C3C"/>
    <w:rsid w:val="004F2280"/>
    <w:rsid w:val="004F23BB"/>
    <w:rsid w:val="004F63FC"/>
    <w:rsid w:val="00505A92"/>
    <w:rsid w:val="005203F1"/>
    <w:rsid w:val="00521BC3"/>
    <w:rsid w:val="00533632"/>
    <w:rsid w:val="00534013"/>
    <w:rsid w:val="00540C5C"/>
    <w:rsid w:val="00541E6E"/>
    <w:rsid w:val="0054251F"/>
    <w:rsid w:val="00543316"/>
    <w:rsid w:val="005456CC"/>
    <w:rsid w:val="005520D8"/>
    <w:rsid w:val="00555CFB"/>
    <w:rsid w:val="00556CF1"/>
    <w:rsid w:val="00565D33"/>
    <w:rsid w:val="0057396C"/>
    <w:rsid w:val="005762A7"/>
    <w:rsid w:val="00587032"/>
    <w:rsid w:val="00587CEE"/>
    <w:rsid w:val="00590D46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E7F11"/>
    <w:rsid w:val="005F45EE"/>
    <w:rsid w:val="005F5A80"/>
    <w:rsid w:val="006044FF"/>
    <w:rsid w:val="00607CC5"/>
    <w:rsid w:val="0061179B"/>
    <w:rsid w:val="006125F9"/>
    <w:rsid w:val="0061676F"/>
    <w:rsid w:val="0061750B"/>
    <w:rsid w:val="00626B23"/>
    <w:rsid w:val="00630A7A"/>
    <w:rsid w:val="00631101"/>
    <w:rsid w:val="00633014"/>
    <w:rsid w:val="0063437B"/>
    <w:rsid w:val="0064017E"/>
    <w:rsid w:val="00654BB6"/>
    <w:rsid w:val="006556CB"/>
    <w:rsid w:val="006673CA"/>
    <w:rsid w:val="00672485"/>
    <w:rsid w:val="00672B51"/>
    <w:rsid w:val="00673C26"/>
    <w:rsid w:val="00674DE5"/>
    <w:rsid w:val="00677ACA"/>
    <w:rsid w:val="006812AF"/>
    <w:rsid w:val="0068327D"/>
    <w:rsid w:val="00684AFA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1E29"/>
    <w:rsid w:val="0072352A"/>
    <w:rsid w:val="007277DA"/>
    <w:rsid w:val="00731D27"/>
    <w:rsid w:val="00743C92"/>
    <w:rsid w:val="00746187"/>
    <w:rsid w:val="0076254F"/>
    <w:rsid w:val="007801F5"/>
    <w:rsid w:val="00783CA4"/>
    <w:rsid w:val="007842FB"/>
    <w:rsid w:val="0078450A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082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7B1C"/>
    <w:rsid w:val="009127BA"/>
    <w:rsid w:val="00920AAE"/>
    <w:rsid w:val="009227A6"/>
    <w:rsid w:val="00933EC1"/>
    <w:rsid w:val="00935D17"/>
    <w:rsid w:val="009446AD"/>
    <w:rsid w:val="009472DA"/>
    <w:rsid w:val="009530DB"/>
    <w:rsid w:val="00953676"/>
    <w:rsid w:val="00953761"/>
    <w:rsid w:val="00956F30"/>
    <w:rsid w:val="00966C9A"/>
    <w:rsid w:val="009705EE"/>
    <w:rsid w:val="00977927"/>
    <w:rsid w:val="00977ED5"/>
    <w:rsid w:val="0098135C"/>
    <w:rsid w:val="0098156A"/>
    <w:rsid w:val="00991BAC"/>
    <w:rsid w:val="00991DBF"/>
    <w:rsid w:val="009A06AC"/>
    <w:rsid w:val="009A23E9"/>
    <w:rsid w:val="009A6EA0"/>
    <w:rsid w:val="009C1335"/>
    <w:rsid w:val="009C1AB2"/>
    <w:rsid w:val="009C5F66"/>
    <w:rsid w:val="009C7251"/>
    <w:rsid w:val="009C7A6F"/>
    <w:rsid w:val="009D7CEB"/>
    <w:rsid w:val="009E2E91"/>
    <w:rsid w:val="009E79EF"/>
    <w:rsid w:val="00A01B40"/>
    <w:rsid w:val="00A139F5"/>
    <w:rsid w:val="00A32E16"/>
    <w:rsid w:val="00A365F4"/>
    <w:rsid w:val="00A47D80"/>
    <w:rsid w:val="00A53132"/>
    <w:rsid w:val="00A563F2"/>
    <w:rsid w:val="00A566E8"/>
    <w:rsid w:val="00A62A07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47359"/>
    <w:rsid w:val="00B62641"/>
    <w:rsid w:val="00B63999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C030DE"/>
    <w:rsid w:val="00C051A8"/>
    <w:rsid w:val="00C22105"/>
    <w:rsid w:val="00C244B6"/>
    <w:rsid w:val="00C27BF1"/>
    <w:rsid w:val="00C3702F"/>
    <w:rsid w:val="00C4500A"/>
    <w:rsid w:val="00C54E36"/>
    <w:rsid w:val="00C55079"/>
    <w:rsid w:val="00C61E50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4AC7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30BD"/>
    <w:rsid w:val="00CF4099"/>
    <w:rsid w:val="00D00796"/>
    <w:rsid w:val="00D261A2"/>
    <w:rsid w:val="00D616D2"/>
    <w:rsid w:val="00D637F2"/>
    <w:rsid w:val="00D63B5F"/>
    <w:rsid w:val="00D6751B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1B96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3F9"/>
    <w:rsid w:val="00E5178D"/>
    <w:rsid w:val="00E51AEB"/>
    <w:rsid w:val="00E522A7"/>
    <w:rsid w:val="00E5349E"/>
    <w:rsid w:val="00E54452"/>
    <w:rsid w:val="00E63B0C"/>
    <w:rsid w:val="00E664C5"/>
    <w:rsid w:val="00E671A2"/>
    <w:rsid w:val="00E724A9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4AB"/>
    <w:rsid w:val="00F60BA8"/>
    <w:rsid w:val="00F67D8F"/>
    <w:rsid w:val="00F802BE"/>
    <w:rsid w:val="00F80E93"/>
    <w:rsid w:val="00F86024"/>
    <w:rsid w:val="00F8611A"/>
    <w:rsid w:val="00F93BB8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103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obszary-tematyczne/warunki-zycia/dochody-wydatki-i-warunki-zycia-ludnosci/budzety-gospodarstw-domowych-w-2024-r-,9,23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39661708953049E-2"/>
          <c:y val="0.1111111111111111"/>
          <c:w val="0.90849737532808394"/>
          <c:h val="0.796832270966129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1471</c:v>
                </c:pt>
                <c:pt idx="1">
                  <c:v>1589</c:v>
                </c:pt>
                <c:pt idx="2">
                  <c:v>1704</c:v>
                </c:pt>
                <c:pt idx="3">
                  <c:v>1829</c:v>
                </c:pt>
                <c:pt idx="4">
                  <c:v>2281</c:v>
                </c:pt>
                <c:pt idx="5">
                  <c:v>2827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C0-49DF-BEC9-79FC58F7D1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0473792"/>
        <c:axId val="300485760"/>
      </c:barChart>
      <c:catAx>
        <c:axId val="3004737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</a:t>
                </a:r>
              </a:p>
            </c:rich>
          </c:tx>
          <c:layout>
            <c:manualLayout>
              <c:xMode val="edge"/>
              <c:yMode val="edge"/>
              <c:x val="3.1633433410751713E-2"/>
              <c:y val="1.380324447395882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0485760"/>
        <c:crosses val="autoZero"/>
        <c:auto val="1"/>
        <c:lblAlgn val="ctr"/>
        <c:lblOffset val="100"/>
        <c:noMultiLvlLbl val="0"/>
      </c:catAx>
      <c:valAx>
        <c:axId val="300485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0473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D9854974-E0A9-4BE6-8BA2-7442735664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2025-09-10T07:33:00Z</cp:lastPrinted>
  <dcterms:created xsi:type="dcterms:W3CDTF">2025-10-08T09:07:00Z</dcterms:created>
  <dcterms:modified xsi:type="dcterms:W3CDTF">2026-06-11T12:23:00Z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