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11C6030" w:rsidR="00393761" w:rsidRPr="005140A8" w:rsidRDefault="00C255C9" w:rsidP="00F049AB">
      <w:pPr>
        <w:pStyle w:val="Tytuinfomacjisygnalnej"/>
      </w:pPr>
      <w:r>
        <w:rPr>
          <w:szCs w:val="40"/>
        </w:rPr>
        <w:t>Nielegalne wysypiska śmieci na Podkarpaciu</w:t>
      </w:r>
      <w:r w:rsidR="00364AF9" w:rsidRPr="005140A8">
        <w:rPr>
          <w:sz w:val="32"/>
        </w:rPr>
        <w:tab/>
      </w:r>
    </w:p>
    <w:p w14:paraId="1EFDF2EC" w14:textId="51212C23" w:rsidR="000561DB" w:rsidRDefault="000B6D2E" w:rsidP="00AC28B5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920C38F">
                <wp:simplePos x="0" y="0"/>
                <wp:positionH relativeFrom="column">
                  <wp:posOffset>5303520</wp:posOffset>
                </wp:positionH>
                <wp:positionV relativeFrom="paragraph">
                  <wp:posOffset>101600</wp:posOffset>
                </wp:positionV>
                <wp:extent cx="1732915" cy="1493520"/>
                <wp:effectExtent l="0" t="0" r="0" b="0"/>
                <wp:wrapTight wrapText="bothSides">
                  <wp:wrapPolygon edited="0">
                    <wp:start x="712" y="0"/>
                    <wp:lineTo x="712" y="21214"/>
                    <wp:lineTo x="20658" y="21214"/>
                    <wp:lineTo x="20658" y="0"/>
                    <wp:lineTo x="712" y="0"/>
                  </wp:wrapPolygon>
                </wp:wrapTight>
                <wp:docPr id="6" name="Pole tekstowe 6" descr="W 2024 r. zlikwidowano nielegalne wysypiska w 16 powiatach województwa podkarpac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49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570889" w:rsidRDefault="0057088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570889" w:rsidRDefault="0057088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570889" w:rsidRDefault="0057088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570889" w:rsidRDefault="00570889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26114B6" w:rsidR="00570889" w:rsidRPr="005140A8" w:rsidRDefault="00570889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2024 r</w:t>
                            </w:r>
                            <w:r w:rsidR="00BC4807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  <w:r w:rsidR="00053342">
                              <w:rPr>
                                <w:sz w:val="19"/>
                                <w:szCs w:val="19"/>
                              </w:rPr>
                              <w:t xml:space="preserve"> zlikwidowano</w:t>
                            </w:r>
                            <w:r w:rsidR="00BC4807">
                              <w:rPr>
                                <w:sz w:val="19"/>
                                <w:szCs w:val="19"/>
                              </w:rPr>
                              <w:t xml:space="preserve"> ni</w:t>
                            </w:r>
                            <w:r w:rsidR="00053342">
                              <w:rPr>
                                <w:sz w:val="19"/>
                                <w:szCs w:val="19"/>
                              </w:rPr>
                              <w:t>elegalne wysypiska</w:t>
                            </w:r>
                            <w:r w:rsidR="00BC4807">
                              <w:rPr>
                                <w:sz w:val="19"/>
                                <w:szCs w:val="19"/>
                              </w:rPr>
                              <w:t xml:space="preserve"> w 1</w:t>
                            </w:r>
                            <w:r w:rsidR="00A94031">
                              <w:rPr>
                                <w:sz w:val="19"/>
                                <w:szCs w:val="19"/>
                              </w:rPr>
                              <w:t>6 powiatach</w:t>
                            </w:r>
                            <w:r w:rsidR="008B0188">
                              <w:rPr>
                                <w:sz w:val="19"/>
                                <w:szCs w:val="19"/>
                              </w:rPr>
                              <w:t xml:space="preserve"> województwa podkarpackiego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zlikwidowano nielegalne wysypiska w 16 powiatach województwa podkarpackiego" style="position:absolute;margin-left:417.6pt;margin-top:8pt;width:136.45pt;height:117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" filled="f" stroked="f">
                <v:textbox>
                  <w:txbxContent>
                    <w:p w14:paraId="530DC098" w14:textId="77777777" w:rsidR="00570889" w:rsidRDefault="0057088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570889" w:rsidRDefault="0057088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570889" w:rsidRDefault="0057088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570889" w:rsidRDefault="00570889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26114B6" w:rsidR="00570889" w:rsidRPr="005140A8" w:rsidRDefault="00570889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sz w:val="19"/>
                          <w:szCs w:val="19"/>
                        </w:rPr>
                        <w:t>2024 r</w:t>
                      </w:r>
                      <w:r w:rsidR="00BC4807">
                        <w:rPr>
                          <w:sz w:val="19"/>
                          <w:szCs w:val="19"/>
                        </w:rPr>
                        <w:t>.</w:t>
                      </w:r>
                      <w:r w:rsidR="00053342">
                        <w:rPr>
                          <w:sz w:val="19"/>
                          <w:szCs w:val="19"/>
                        </w:rPr>
                        <w:t xml:space="preserve"> zlikwidowano</w:t>
                      </w:r>
                      <w:r w:rsidR="00BC4807">
                        <w:rPr>
                          <w:sz w:val="19"/>
                          <w:szCs w:val="19"/>
                        </w:rPr>
                        <w:t xml:space="preserve"> ni</w:t>
                      </w:r>
                      <w:r w:rsidR="00053342">
                        <w:rPr>
                          <w:sz w:val="19"/>
                          <w:szCs w:val="19"/>
                        </w:rPr>
                        <w:t>elegalne wysypiska</w:t>
                      </w:r>
                      <w:r w:rsidR="00BC4807">
                        <w:rPr>
                          <w:sz w:val="19"/>
                          <w:szCs w:val="19"/>
                        </w:rPr>
                        <w:t xml:space="preserve"> w 1</w:t>
                      </w:r>
                      <w:r w:rsidR="00A94031">
                        <w:rPr>
                          <w:sz w:val="19"/>
                          <w:szCs w:val="19"/>
                        </w:rPr>
                        <w:t>6 powiatach</w:t>
                      </w:r>
                      <w:r w:rsidR="008B0188">
                        <w:rPr>
                          <w:sz w:val="19"/>
                          <w:szCs w:val="19"/>
                        </w:rPr>
                        <w:t xml:space="preserve"> województwa podkarpackiego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C28B5">
        <w:rPr>
          <w:b w:val="0"/>
        </w:rPr>
        <w:t>W województwie podkarpackim w 2024 r. zmalała liczba zlikwidowanych nielegalnych wysypisk śmieci w porównaniu z 2023 r.</w:t>
      </w:r>
      <w:r w:rsidR="007952C3">
        <w:rPr>
          <w:b w:val="0"/>
        </w:rPr>
        <w:t xml:space="preserve"> Liczba istniejących nielegalnych wysypisk pozostała na niezmienionym poziomie. W 2024 r. w</w:t>
      </w:r>
      <w:r w:rsidR="00AC28B5">
        <w:rPr>
          <w:b w:val="0"/>
        </w:rPr>
        <w:t>ięcej było</w:t>
      </w:r>
      <w:r w:rsidR="002537F5">
        <w:rPr>
          <w:b w:val="0"/>
        </w:rPr>
        <w:t xml:space="preserve"> zlikwidowanych</w:t>
      </w:r>
      <w:r w:rsidR="00AC28B5">
        <w:rPr>
          <w:b w:val="0"/>
        </w:rPr>
        <w:t xml:space="preserve"> dzikich wysypisk w</w:t>
      </w:r>
      <w:r w:rsidR="002537F5">
        <w:rPr>
          <w:b w:val="0"/>
        </w:rPr>
        <w:t> </w:t>
      </w:r>
      <w:r w:rsidR="00F14347">
        <w:rPr>
          <w:b w:val="0"/>
        </w:rPr>
        <w:t>miastach</w:t>
      </w:r>
      <w:r w:rsidR="007952C3">
        <w:rPr>
          <w:b w:val="0"/>
        </w:rPr>
        <w:t xml:space="preserve"> niż na terenach wiejskich.</w:t>
      </w:r>
    </w:p>
    <w:p w14:paraId="016D1993" w14:textId="0900DB8F" w:rsidR="00AC28B5" w:rsidRDefault="00AC28B5" w:rsidP="00AC28B5">
      <w:pPr>
        <w:pStyle w:val="LID"/>
        <w:spacing w:before="80"/>
        <w:rPr>
          <w:b w:val="0"/>
        </w:rPr>
      </w:pPr>
      <w:r>
        <w:rPr>
          <w:b w:val="0"/>
        </w:rPr>
        <w:t>W ciągu 2024 r. na Podkarpaciu zlikwidowano 274 nielegalne wysypiska śmieci</w:t>
      </w:r>
      <w:r w:rsidR="004D2AEF">
        <w:rPr>
          <w:b w:val="0"/>
        </w:rPr>
        <w:t>,</w:t>
      </w:r>
      <w:r>
        <w:rPr>
          <w:b w:val="0"/>
        </w:rPr>
        <w:t xml:space="preserve"> z tego 198</w:t>
      </w:r>
      <w:r w:rsidR="00C255C9">
        <w:rPr>
          <w:b w:val="0"/>
        </w:rPr>
        <w:t> </w:t>
      </w:r>
      <w:r>
        <w:rPr>
          <w:b w:val="0"/>
        </w:rPr>
        <w:t>w</w:t>
      </w:r>
      <w:r w:rsidR="00C255C9">
        <w:rPr>
          <w:b w:val="0"/>
        </w:rPr>
        <w:t> </w:t>
      </w:r>
      <w:r>
        <w:rPr>
          <w:b w:val="0"/>
        </w:rPr>
        <w:t>miastach i 76 na terenach wiejskich. Najwięcej wysypisk zlikwidowano w powiecie dębickim – 93, następnie w Rzeszowie – 43.</w:t>
      </w:r>
    </w:p>
    <w:p w14:paraId="7C05C0A9" w14:textId="1EB8C34D" w:rsidR="002537F5" w:rsidRDefault="002537F5" w:rsidP="00AC28B5">
      <w:pPr>
        <w:pStyle w:val="LID"/>
        <w:spacing w:before="80"/>
        <w:rPr>
          <w:b w:val="0"/>
        </w:rPr>
      </w:pPr>
      <w:r>
        <w:rPr>
          <w:b w:val="0"/>
        </w:rPr>
        <w:t>Podczas likwidacji nielegalnych wysypisk łącznie zebrano oko</w:t>
      </w:r>
      <w:r w:rsidR="00053342">
        <w:rPr>
          <w:b w:val="0"/>
        </w:rPr>
        <w:t>ło 345 ton odpadów</w:t>
      </w:r>
      <w:r>
        <w:rPr>
          <w:b w:val="0"/>
        </w:rPr>
        <w:t>. Najmniej odpadów zebrano w województwie warmińsko-mazurskim – około 323 tony, a</w:t>
      </w:r>
      <w:r w:rsidR="00053342">
        <w:rPr>
          <w:b w:val="0"/>
        </w:rPr>
        <w:t xml:space="preserve"> następnie w województwie podkar</w:t>
      </w:r>
      <w:r w:rsidR="004D2AEF">
        <w:rPr>
          <w:b w:val="0"/>
        </w:rPr>
        <w:t>packim. Największą ilość śmieci</w:t>
      </w:r>
      <w:r w:rsidR="00053342">
        <w:rPr>
          <w:b w:val="0"/>
        </w:rPr>
        <w:t xml:space="preserve"> zebrano</w:t>
      </w:r>
      <w:r>
        <w:rPr>
          <w:b w:val="0"/>
        </w:rPr>
        <w:t xml:space="preserve"> w</w:t>
      </w:r>
      <w:r w:rsidR="00053342">
        <w:rPr>
          <w:b w:val="0"/>
        </w:rPr>
        <w:t xml:space="preserve"> województwie</w:t>
      </w:r>
      <w:r>
        <w:rPr>
          <w:b w:val="0"/>
        </w:rPr>
        <w:t xml:space="preserve"> dolnośląskim – około 9,7 tys. ton.</w:t>
      </w:r>
    </w:p>
    <w:p w14:paraId="6C267A07" w14:textId="4ABC07C0" w:rsidR="00570889" w:rsidRDefault="002537F5" w:rsidP="00AC28B5">
      <w:pPr>
        <w:pStyle w:val="LID"/>
        <w:spacing w:before="80"/>
        <w:rPr>
          <w:b w:val="0"/>
        </w:rPr>
      </w:pPr>
      <w:r>
        <w:rPr>
          <w:b w:val="0"/>
        </w:rPr>
        <w:t>Szacuje się, że n</w:t>
      </w:r>
      <w:r w:rsidR="00570889">
        <w:rPr>
          <w:b w:val="0"/>
        </w:rPr>
        <w:t>a koniec 2024 r. w województwie podkarpackim istniały</w:t>
      </w:r>
      <w:r>
        <w:rPr>
          <w:b w:val="0"/>
        </w:rPr>
        <w:t xml:space="preserve"> jeszcze 74</w:t>
      </w:r>
      <w:r w:rsidR="00570889">
        <w:rPr>
          <w:b w:val="0"/>
        </w:rPr>
        <w:t xml:space="preserve"> dzikie wysypiska odpa</w:t>
      </w:r>
      <w:r>
        <w:rPr>
          <w:b w:val="0"/>
        </w:rPr>
        <w:t>dów. W miastach zlokalizowano 29</w:t>
      </w:r>
      <w:r w:rsidR="00570889">
        <w:rPr>
          <w:b w:val="0"/>
        </w:rPr>
        <w:t xml:space="preserve"> istniejących wysy</w:t>
      </w:r>
      <w:r>
        <w:rPr>
          <w:b w:val="0"/>
        </w:rPr>
        <w:t>pisk, a na terenach wiejskich 45</w:t>
      </w:r>
      <w:r w:rsidR="00570889">
        <w:rPr>
          <w:b w:val="0"/>
        </w:rPr>
        <w:t xml:space="preserve">. Ich łączna </w:t>
      </w:r>
      <w:r w:rsidR="00BC4807">
        <w:rPr>
          <w:b w:val="0"/>
        </w:rPr>
        <w:t>powierz</w:t>
      </w:r>
      <w:r w:rsidR="00570889">
        <w:rPr>
          <w:b w:val="0"/>
        </w:rPr>
        <w:t xml:space="preserve">chnia wynosiła 25,1 tys. metrów kwadratowych. </w:t>
      </w:r>
    </w:p>
    <w:p w14:paraId="7DD4E235" w14:textId="236718EB" w:rsidR="00570889" w:rsidRPr="00570889" w:rsidRDefault="00BC4807" w:rsidP="00AC28B5">
      <w:pPr>
        <w:pStyle w:val="LID"/>
        <w:spacing w:before="80"/>
        <w:rPr>
          <w:b w:val="0"/>
        </w:rPr>
      </w:pPr>
      <w:r>
        <w:rPr>
          <w:b w:val="0"/>
        </w:rPr>
        <w:t>Na Podkarpaciu w 2024 r., w porównaniu z 2023 r. zlikwidowano mniej o 12 nielegalnych w</w:t>
      </w:r>
      <w:r w:rsidR="005140A8">
        <w:rPr>
          <w:b w:val="0"/>
        </w:rPr>
        <w:t>y</w:t>
      </w:r>
      <w:r>
        <w:rPr>
          <w:b w:val="0"/>
        </w:rPr>
        <w:t>sypisk odpadów kom</w:t>
      </w:r>
      <w:r w:rsidR="002537F5">
        <w:rPr>
          <w:b w:val="0"/>
        </w:rPr>
        <w:t>unalnych. Liczba istniejących</w:t>
      </w:r>
      <w:r>
        <w:rPr>
          <w:b w:val="0"/>
        </w:rPr>
        <w:t xml:space="preserve"> nielegalnych wysypisk na koniec 2024 r. i</w:t>
      </w:r>
      <w:r w:rsidR="002537F5">
        <w:rPr>
          <w:b w:val="0"/>
        </w:rPr>
        <w:t> </w:t>
      </w:r>
      <w:r>
        <w:rPr>
          <w:b w:val="0"/>
        </w:rPr>
        <w:t xml:space="preserve">2023 r. była taka sama. Wzrosła natomiast o 2,4 tys. metrów kwadratowych ich ogólna powierzchnia.  </w:t>
      </w:r>
    </w:p>
    <w:p w14:paraId="13BD1341" w14:textId="77777777" w:rsidR="0099791D" w:rsidRDefault="009A06AC" w:rsidP="0099791D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0557C5"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77498A20" w:rsidR="00AD661D" w:rsidRPr="005140A8" w:rsidRDefault="00630A7A" w:rsidP="0099791D">
      <w:pPr>
        <w:pStyle w:val="LID"/>
        <w:spacing w:before="80"/>
      </w:pPr>
      <w:r w:rsidRPr="00630A7A">
        <w:t>Wykres</w:t>
      </w:r>
      <w:r w:rsidRPr="005140A8">
        <w:t xml:space="preserve"> 1.</w:t>
      </w:r>
      <w:r w:rsidR="00C255C9">
        <w:t xml:space="preserve"> Zlikwidowane nielegalne wysypiska śmieci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19F0446B">
            <wp:extent cx="4770120" cy="1897380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C442757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DA5E071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FA00C7E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A0C1584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A23754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6316B35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0EA93FE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23C328B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5140A8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139BF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3655B62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63ABC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801DF05" w14:textId="425F8E16" w:rsidR="009C5F66" w:rsidRDefault="00053342" w:rsidP="00FC51E3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66DAB7EF" w14:textId="7C3B6766" w:rsidR="00053342" w:rsidRPr="004D2AEF" w:rsidRDefault="005140A8" w:rsidP="00FC51E3">
            <w:pPr>
              <w:shd w:val="clear" w:color="auto" w:fill="D9D9D9" w:themeFill="background1" w:themeFillShade="D9"/>
            </w:pPr>
            <w:hyperlink r:id="rId20" w:history="1">
              <w:r w:rsidR="00A23FAA" w:rsidRPr="004D2AEF">
                <w:rPr>
                  <w:rStyle w:val="Hipercze"/>
                  <w:rFonts w:cstheme="minorBidi"/>
                </w:rPr>
                <w:t>Ochrona środowiska w województwie podkarpackim w 2024 r.</w:t>
              </w:r>
            </w:hyperlink>
          </w:p>
          <w:p w14:paraId="55DA24D0" w14:textId="7E645C71" w:rsidR="00DE2400" w:rsidRPr="00694D63" w:rsidRDefault="00B16871" w:rsidP="0057088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A235974" w:rsidR="00DE2400" w:rsidRPr="00BA6E19" w:rsidRDefault="00BA6E19" w:rsidP="00570889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 w:rsidR="00FC51E3">
              <w:rPr>
                <w:rStyle w:val="Hipercze"/>
                <w:rFonts w:cstheme="minorBidi"/>
              </w:rPr>
              <w:instrText>HYPERLINK "https://bdl.stat.gov.pl/bdl/dane/podgrup/temat"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6CD9193" w:rsidR="00DE2400" w:rsidRPr="005140A8" w:rsidRDefault="005140A8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4D2AEF" w:rsidRPr="004D2AEF">
                <w:rPr>
                  <w:rStyle w:val="Hipercze"/>
                </w:rPr>
                <w:t>Odpady komunalne</w:t>
              </w:r>
            </w:hyperlink>
          </w:p>
        </w:tc>
      </w:tr>
    </w:tbl>
    <w:p w14:paraId="1634A8FA" w14:textId="77777777" w:rsidR="000470AA" w:rsidRPr="005140A8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5140A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5140A8" w:rsidRDefault="000470AA" w:rsidP="000470AA">
      <w:pPr>
        <w:rPr>
          <w:sz w:val="20"/>
        </w:rPr>
      </w:pPr>
    </w:p>
    <w:p w14:paraId="21E45930" w14:textId="77777777" w:rsidR="000470AA" w:rsidRPr="005140A8" w:rsidRDefault="000470AA" w:rsidP="000470AA">
      <w:pPr>
        <w:rPr>
          <w:sz w:val="18"/>
        </w:rPr>
      </w:pPr>
    </w:p>
    <w:p w14:paraId="7C19EFAE" w14:textId="278C4A0E" w:rsidR="00D261A2" w:rsidRPr="005140A8" w:rsidRDefault="00D261A2" w:rsidP="00AD0E56">
      <w:pPr>
        <w:rPr>
          <w:sz w:val="18"/>
        </w:rPr>
      </w:pPr>
    </w:p>
    <w:sectPr w:rsidR="00D261A2" w:rsidRPr="005140A8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02539" w14:textId="77777777" w:rsidR="000922B3" w:rsidRDefault="000922B3" w:rsidP="000662E2">
      <w:pPr>
        <w:spacing w:after="0" w:line="240" w:lineRule="auto"/>
      </w:pPr>
      <w:r>
        <w:separator/>
      </w:r>
    </w:p>
  </w:endnote>
  <w:endnote w:type="continuationSeparator" w:id="0">
    <w:p w14:paraId="26496FDC" w14:textId="77777777" w:rsidR="000922B3" w:rsidRDefault="000922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44A025-6DF7-4F20-AD8F-1C8F5466D752}"/>
    <w:embedBold r:id="rId2" w:fontKey="{1BD09E5F-8714-4D2F-AD4E-BF36FBD47EF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F6B71CA-AA32-49CA-AE30-40D92F7822F0}"/>
    <w:embedBold r:id="rId4" w:fontKey="{CC20FDAE-8965-4725-A0AD-EB1D261D6D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41EA2F9-F726-4C86-A3A7-1E7F5FAC16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B8B927A-C8A1-4E81-8AA0-85B539740C05}"/>
    <w:embedItalic r:id="rId7" w:fontKey="{EA1A33BC-0F99-4B9F-AD5C-2BD6E569BD7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DF34551-92BA-42C5-862C-6E41F1E05F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7CF7BDC-D61A-4047-ABA2-3F5079A3E85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870CECD-97D8-4B0C-8D87-2603DA1687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570889" w:rsidRDefault="00570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570889" w:rsidRDefault="00570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18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570889" w:rsidRDefault="00570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0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60D4" w14:textId="77777777" w:rsidR="000922B3" w:rsidRDefault="000922B3" w:rsidP="000662E2">
      <w:pPr>
        <w:spacing w:after="0" w:line="240" w:lineRule="auto"/>
      </w:pPr>
      <w:r>
        <w:separator/>
      </w:r>
    </w:p>
  </w:footnote>
  <w:footnote w:type="continuationSeparator" w:id="0">
    <w:p w14:paraId="55390F1B" w14:textId="77777777" w:rsidR="000922B3" w:rsidRDefault="000922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570889" w:rsidRDefault="005708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570889" w:rsidRDefault="00570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570889" w:rsidRDefault="00570889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570889" w:rsidRPr="003C6C8D" w:rsidRDefault="00570889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570889" w:rsidRPr="003C6C8D" w:rsidRDefault="00570889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570889" w:rsidRDefault="00570889">
    <w:pPr>
      <w:pStyle w:val="Nagwek"/>
      <w:rPr>
        <w:noProof/>
        <w:lang w:eastAsia="pl-PL"/>
      </w:rPr>
    </w:pPr>
  </w:p>
  <w:p w14:paraId="45C1A999" w14:textId="77777777" w:rsidR="00570889" w:rsidRDefault="00570889">
    <w:pPr>
      <w:pStyle w:val="Nagwek"/>
      <w:rPr>
        <w:noProof/>
        <w:lang w:eastAsia="pl-PL"/>
      </w:rPr>
    </w:pPr>
  </w:p>
  <w:p w14:paraId="3194277A" w14:textId="5E6F66AE" w:rsidR="00570889" w:rsidRDefault="005708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976AE12" w:rsidR="00570889" w:rsidRPr="00A01B40" w:rsidRDefault="004D2AEF" w:rsidP="00F049AB">
                          <w:pPr>
                            <w:pStyle w:val="Datainformacjisygnalnej"/>
                          </w:pPr>
                          <w:r>
                            <w:t>17.12</w:t>
                          </w:r>
                          <w:r w:rsidR="00570889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976AE12" w:rsidR="00570889" w:rsidRPr="00A01B40" w:rsidRDefault="004D2AEF" w:rsidP="00F049AB">
                    <w:pPr>
                      <w:pStyle w:val="Datainformacjisygnalnej"/>
                    </w:pPr>
                    <w:r>
                      <w:t>17.12</w:t>
                    </w:r>
                    <w:r w:rsidR="00570889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570889" w:rsidRDefault="00570889">
    <w:pPr>
      <w:pStyle w:val="Nagwek"/>
    </w:pPr>
  </w:p>
  <w:p w14:paraId="0738E4E9" w14:textId="77777777" w:rsidR="00570889" w:rsidRDefault="00570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893038532">
    <w:abstractNumId w:val="4"/>
  </w:num>
  <w:num w:numId="2" w16cid:durableId="742605037">
    <w:abstractNumId w:val="1"/>
  </w:num>
  <w:num w:numId="3" w16cid:durableId="888227310">
    <w:abstractNumId w:val="2"/>
  </w:num>
  <w:num w:numId="4" w16cid:durableId="3616342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944324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26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3342"/>
    <w:rsid w:val="000557C5"/>
    <w:rsid w:val="000561DB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2B3"/>
    <w:rsid w:val="00092305"/>
    <w:rsid w:val="00097840"/>
    <w:rsid w:val="000A2546"/>
    <w:rsid w:val="000B0727"/>
    <w:rsid w:val="000B6D2E"/>
    <w:rsid w:val="000C135D"/>
    <w:rsid w:val="000C551A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37F5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2690"/>
    <w:rsid w:val="0049621B"/>
    <w:rsid w:val="004A1D19"/>
    <w:rsid w:val="004B691D"/>
    <w:rsid w:val="004C1895"/>
    <w:rsid w:val="004C6D40"/>
    <w:rsid w:val="004D2AEF"/>
    <w:rsid w:val="004D2D1A"/>
    <w:rsid w:val="004D469A"/>
    <w:rsid w:val="004E6AA8"/>
    <w:rsid w:val="004F0C3C"/>
    <w:rsid w:val="004F2280"/>
    <w:rsid w:val="004F23BB"/>
    <w:rsid w:val="004F63FC"/>
    <w:rsid w:val="00505A92"/>
    <w:rsid w:val="005140A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01BD"/>
    <w:rsid w:val="005520D8"/>
    <w:rsid w:val="00555CFB"/>
    <w:rsid w:val="00556CF1"/>
    <w:rsid w:val="00565D33"/>
    <w:rsid w:val="00570889"/>
    <w:rsid w:val="0057396C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B5F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952C3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7F7D61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47E5"/>
    <w:rsid w:val="00877F6C"/>
    <w:rsid w:val="0088258A"/>
    <w:rsid w:val="00886332"/>
    <w:rsid w:val="00890FCD"/>
    <w:rsid w:val="008925F0"/>
    <w:rsid w:val="0089448A"/>
    <w:rsid w:val="00897877"/>
    <w:rsid w:val="008A14BA"/>
    <w:rsid w:val="008A26D9"/>
    <w:rsid w:val="008A7B5B"/>
    <w:rsid w:val="008B0188"/>
    <w:rsid w:val="008B12D2"/>
    <w:rsid w:val="008C0C29"/>
    <w:rsid w:val="008D02DA"/>
    <w:rsid w:val="008D52A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9791D"/>
    <w:rsid w:val="009A0144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395A"/>
    <w:rsid w:val="00A01B40"/>
    <w:rsid w:val="00A139F5"/>
    <w:rsid w:val="00A23FAA"/>
    <w:rsid w:val="00A245B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4031"/>
    <w:rsid w:val="00A955B7"/>
    <w:rsid w:val="00A971E5"/>
    <w:rsid w:val="00AA710D"/>
    <w:rsid w:val="00AB64F3"/>
    <w:rsid w:val="00AB6D25"/>
    <w:rsid w:val="00AC28B5"/>
    <w:rsid w:val="00AD0796"/>
    <w:rsid w:val="00AD0E56"/>
    <w:rsid w:val="00AD661D"/>
    <w:rsid w:val="00AD7D81"/>
    <w:rsid w:val="00AE229B"/>
    <w:rsid w:val="00AE2D4B"/>
    <w:rsid w:val="00AE4F99"/>
    <w:rsid w:val="00AE79F1"/>
    <w:rsid w:val="00AF73AB"/>
    <w:rsid w:val="00B11B69"/>
    <w:rsid w:val="00B14952"/>
    <w:rsid w:val="00B16871"/>
    <w:rsid w:val="00B25B45"/>
    <w:rsid w:val="00B31C04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6E19"/>
    <w:rsid w:val="00BB4F09"/>
    <w:rsid w:val="00BC0EDF"/>
    <w:rsid w:val="00BC2D48"/>
    <w:rsid w:val="00BC4807"/>
    <w:rsid w:val="00BD0873"/>
    <w:rsid w:val="00BD4E33"/>
    <w:rsid w:val="00C030DE"/>
    <w:rsid w:val="00C051A8"/>
    <w:rsid w:val="00C22105"/>
    <w:rsid w:val="00C244B6"/>
    <w:rsid w:val="00C255C9"/>
    <w:rsid w:val="00C27BF1"/>
    <w:rsid w:val="00C3702F"/>
    <w:rsid w:val="00C4500A"/>
    <w:rsid w:val="00C510D9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73771"/>
    <w:rsid w:val="00D8397C"/>
    <w:rsid w:val="00D94EED"/>
    <w:rsid w:val="00D96026"/>
    <w:rsid w:val="00D972F6"/>
    <w:rsid w:val="00DA20C5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EF72CF"/>
    <w:rsid w:val="00F0166F"/>
    <w:rsid w:val="00F037A4"/>
    <w:rsid w:val="00F0393E"/>
    <w:rsid w:val="00F049AB"/>
    <w:rsid w:val="00F07A77"/>
    <w:rsid w:val="00F142DB"/>
    <w:rsid w:val="00F14347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C51E3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26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opracowania-biezace/opracowania-sygnalne/ochrona-srodowiska/ochrona-srodowiska-w-wojewodztwie-podkarpackim-w-2024-r-,1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56671831683690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411</c:v>
                </c:pt>
                <c:pt idx="1">
                  <c:v>373</c:v>
                </c:pt>
                <c:pt idx="2">
                  <c:v>276</c:v>
                </c:pt>
                <c:pt idx="3">
                  <c:v>310</c:v>
                </c:pt>
                <c:pt idx="4">
                  <c:v>286</c:v>
                </c:pt>
                <c:pt idx="5">
                  <c:v>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5B-415F-B1FB-76ECA0ADB1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518385136"/>
        <c:axId val="-518393840"/>
      </c:barChart>
      <c:catAx>
        <c:axId val="-5183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8393840"/>
        <c:crosses val="autoZero"/>
        <c:auto val="1"/>
        <c:lblAlgn val="ctr"/>
        <c:lblOffset val="100"/>
        <c:noMultiLvlLbl val="0"/>
      </c:catAx>
      <c:valAx>
        <c:axId val="-51839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8385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CAE3A-0833-4529-9785-858DCE1DAA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2025-12-17T08:48:00Z</cp:lastPrinted>
  <dcterms:created xsi:type="dcterms:W3CDTF">2025-12-17T10:27:00Z</dcterms:created>
  <dcterms:modified xsi:type="dcterms:W3CDTF">2026-06-12T07:28:00Z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