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C540AA7" w:rsidR="00393761" w:rsidRPr="00C35264" w:rsidRDefault="00BB4F66" w:rsidP="00F049AB">
      <w:pPr>
        <w:pStyle w:val="Tytuinfomacjisygnalnej"/>
      </w:pPr>
      <w:r>
        <w:rPr>
          <w:szCs w:val="40"/>
        </w:rPr>
        <w:t>Mniej kuracjuszy w podkarpackich uzdrowiskach</w:t>
      </w:r>
      <w:r w:rsidR="00364AF9" w:rsidRPr="00C35264">
        <w:rPr>
          <w:sz w:val="32"/>
        </w:rPr>
        <w:tab/>
      </w:r>
    </w:p>
    <w:p w14:paraId="4C1F1E42" w14:textId="2631C735" w:rsidR="0092229C" w:rsidRDefault="000B6D2E" w:rsidP="00BD4ED6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83E090F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5 r. w podkarpackich szpitalach uzdrowiskowych i sanatoriach łączna liczba dni pobytu kuracjuszy (osobodni) wyniosła 1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0864B64" w:rsidR="0041006B" w:rsidRPr="00C35264" w:rsidRDefault="00D32280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BB4F66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r. w podkarpackich szpitalach uzdrowiskowych i sanatoriach łączna liczba dni pobytu kuracjuszy (osobodni) wyniosła 1,</w:t>
                            </w:r>
                            <w:r w:rsidR="00BB4F66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w podkarpackich szpitalach uzdrowiskowych i sanatoriach łączna liczba dni pobytu kuracjuszy (osobodni) wyniosła 1,1 mln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0864B64" w:rsidR="0041006B" w:rsidRPr="00C35264" w:rsidRDefault="00D32280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</w:t>
                      </w:r>
                      <w:r w:rsidR="00BB4F66">
                        <w:rPr>
                          <w:sz w:val="19"/>
                          <w:szCs w:val="19"/>
                        </w:rPr>
                        <w:t>5</w:t>
                      </w:r>
                      <w:r>
                        <w:rPr>
                          <w:sz w:val="19"/>
                          <w:szCs w:val="19"/>
                        </w:rPr>
                        <w:t xml:space="preserve"> r. w podkarpackich szpitalach uzdrowiskowych i sanatoriach łączna liczba dni pobytu kuracjuszy (osobodni) wyniosła 1,</w:t>
                      </w:r>
                      <w:r w:rsidR="00BB4F66">
                        <w:rPr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sz w:val="19"/>
                          <w:szCs w:val="19"/>
                        </w:rPr>
                        <w:t xml:space="preserve"> 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54B7">
        <w:rPr>
          <w:b w:val="0"/>
        </w:rPr>
        <w:t>W 2025 r.</w:t>
      </w:r>
      <w:r w:rsidR="0092229C">
        <w:rPr>
          <w:b w:val="0"/>
        </w:rPr>
        <w:t xml:space="preserve"> </w:t>
      </w:r>
      <w:r w:rsidR="0020164F">
        <w:rPr>
          <w:b w:val="0"/>
        </w:rPr>
        <w:t>w województwie podkarpackim</w:t>
      </w:r>
      <w:r w:rsidR="002C54B7">
        <w:rPr>
          <w:b w:val="0"/>
        </w:rPr>
        <w:t xml:space="preserve"> </w:t>
      </w:r>
      <w:r w:rsidR="0020164F">
        <w:rPr>
          <w:b w:val="0"/>
        </w:rPr>
        <w:t>o</w:t>
      </w:r>
      <w:r w:rsidR="002C54B7">
        <w:rPr>
          <w:b w:val="0"/>
        </w:rPr>
        <w:t>dnotowano mniej kuracjuszy niż w 2024 r. również tych z pełną odpłatnością za swój pobyt.</w:t>
      </w:r>
      <w:r w:rsidR="0020164F">
        <w:rPr>
          <w:b w:val="0"/>
        </w:rPr>
        <w:t xml:space="preserve"> </w:t>
      </w:r>
      <w:r w:rsidR="005826D4">
        <w:rPr>
          <w:b w:val="0"/>
        </w:rPr>
        <w:t>Blisko połowę kuracjuszy stanowiły osoby starsze.</w:t>
      </w:r>
    </w:p>
    <w:p w14:paraId="104C0B10" w14:textId="7F36D5FA" w:rsidR="00890222" w:rsidRDefault="0092229C" w:rsidP="00BD4ED6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2C54B7">
        <w:rPr>
          <w:b w:val="0"/>
        </w:rPr>
        <w:t xml:space="preserve"> w 2025 r.</w:t>
      </w:r>
      <w:r>
        <w:rPr>
          <w:b w:val="0"/>
        </w:rPr>
        <w:t xml:space="preserve"> funkcjonowały 22 sanatoria i 3 szpitale</w:t>
      </w:r>
      <w:r w:rsidR="0020164F">
        <w:rPr>
          <w:b w:val="0"/>
        </w:rPr>
        <w:t>, co plasowało Podkarpacie na 5. miejscu wśród województw</w:t>
      </w:r>
      <w:r>
        <w:rPr>
          <w:b w:val="0"/>
        </w:rPr>
        <w:t>.</w:t>
      </w:r>
      <w:r w:rsidR="0020164F">
        <w:rPr>
          <w:b w:val="0"/>
        </w:rPr>
        <w:t xml:space="preserve"> Najwięcej uzdrowisk było w</w:t>
      </w:r>
      <w:r w:rsidR="00BE73A7">
        <w:rPr>
          <w:b w:val="0"/>
        </w:rPr>
        <w:t> </w:t>
      </w:r>
      <w:r w:rsidR="0020164F">
        <w:rPr>
          <w:b w:val="0"/>
        </w:rPr>
        <w:t>województwie dolnośląskim. Podkarpackie uzdrowiska</w:t>
      </w:r>
      <w:r w:rsidR="00890222">
        <w:rPr>
          <w:b w:val="0"/>
        </w:rPr>
        <w:t xml:space="preserve"> </w:t>
      </w:r>
      <w:r w:rsidR="0020164F">
        <w:rPr>
          <w:b w:val="0"/>
        </w:rPr>
        <w:t>dysponowały łącznie</w:t>
      </w:r>
      <w:r w:rsidR="00890222">
        <w:rPr>
          <w:b w:val="0"/>
        </w:rPr>
        <w:t xml:space="preserve"> 4,1 tys. łóżek. </w:t>
      </w:r>
    </w:p>
    <w:p w14:paraId="21BC5D22" w14:textId="55F15EC1" w:rsidR="00CB3920" w:rsidRDefault="0092229C" w:rsidP="00BD4ED6">
      <w:pPr>
        <w:pStyle w:val="LID"/>
        <w:spacing w:before="80"/>
        <w:rPr>
          <w:b w:val="0"/>
        </w:rPr>
      </w:pPr>
      <w:r>
        <w:rPr>
          <w:b w:val="0"/>
        </w:rPr>
        <w:t>W ciągu roku</w:t>
      </w:r>
      <w:r w:rsidR="00890222">
        <w:rPr>
          <w:b w:val="0"/>
        </w:rPr>
        <w:t xml:space="preserve"> w podkarpackich szpitalach</w:t>
      </w:r>
      <w:r w:rsidR="00BB4F66">
        <w:rPr>
          <w:b w:val="0"/>
        </w:rPr>
        <w:t xml:space="preserve"> uzdrowiskowych</w:t>
      </w:r>
      <w:r w:rsidR="00890222">
        <w:rPr>
          <w:b w:val="0"/>
        </w:rPr>
        <w:t xml:space="preserve"> i sanatoriach</w:t>
      </w:r>
      <w:r>
        <w:rPr>
          <w:b w:val="0"/>
        </w:rPr>
        <w:t xml:space="preserve"> leczyło się stacjonarnie </w:t>
      </w:r>
      <w:r w:rsidR="00890222">
        <w:rPr>
          <w:b w:val="0"/>
        </w:rPr>
        <w:t>5</w:t>
      </w:r>
      <w:r w:rsidR="0081507F">
        <w:rPr>
          <w:b w:val="0"/>
        </w:rPr>
        <w:t>8,8</w:t>
      </w:r>
      <w:r>
        <w:rPr>
          <w:b w:val="0"/>
        </w:rPr>
        <w:t xml:space="preserve"> tys. osób. Pod względem liczby kuracjuszy Podkarpacie plasowało się na 6. miejscu wśród w</w:t>
      </w:r>
      <w:r w:rsidR="00CB3920">
        <w:rPr>
          <w:b w:val="0"/>
        </w:rPr>
        <w:t>o</w:t>
      </w:r>
      <w:r>
        <w:rPr>
          <w:b w:val="0"/>
        </w:rPr>
        <w:t xml:space="preserve">jewództw. Najwięcej kuracjuszy odnotowano w województwie zachodniopomorskim </w:t>
      </w:r>
      <w:r w:rsidR="00CB3920">
        <w:rPr>
          <w:b w:val="0"/>
        </w:rPr>
        <w:t>–</w:t>
      </w:r>
      <w:r>
        <w:rPr>
          <w:b w:val="0"/>
        </w:rPr>
        <w:t xml:space="preserve"> </w:t>
      </w:r>
      <w:r w:rsidR="00CB3920">
        <w:rPr>
          <w:b w:val="0"/>
        </w:rPr>
        <w:t>21</w:t>
      </w:r>
      <w:r w:rsidR="00890222">
        <w:rPr>
          <w:b w:val="0"/>
        </w:rPr>
        <w:t>2</w:t>
      </w:r>
      <w:r w:rsidR="00CB3920">
        <w:rPr>
          <w:b w:val="0"/>
        </w:rPr>
        <w:t>,</w:t>
      </w:r>
      <w:r w:rsidR="00890222">
        <w:rPr>
          <w:b w:val="0"/>
        </w:rPr>
        <w:t>4</w:t>
      </w:r>
      <w:r w:rsidR="00CB3920">
        <w:rPr>
          <w:b w:val="0"/>
        </w:rPr>
        <w:t xml:space="preserve"> tys.</w:t>
      </w:r>
    </w:p>
    <w:p w14:paraId="13BF8805" w14:textId="2B640F1C" w:rsidR="00CB3920" w:rsidRDefault="0020164F" w:rsidP="00BD4ED6">
      <w:pPr>
        <w:pStyle w:val="LID"/>
        <w:spacing w:before="80"/>
        <w:rPr>
          <w:b w:val="0"/>
        </w:rPr>
      </w:pPr>
      <w:r>
        <w:rPr>
          <w:b w:val="0"/>
        </w:rPr>
        <w:t>S</w:t>
      </w:r>
      <w:r w:rsidR="00CB3920">
        <w:rPr>
          <w:b w:val="0"/>
        </w:rPr>
        <w:t>tarszych</w:t>
      </w:r>
      <w:r>
        <w:rPr>
          <w:b w:val="0"/>
        </w:rPr>
        <w:t xml:space="preserve"> osób</w:t>
      </w:r>
      <w:r w:rsidR="00CB3920">
        <w:rPr>
          <w:b w:val="0"/>
        </w:rPr>
        <w:t>, w</w:t>
      </w:r>
      <w:r w:rsidR="00543B05">
        <w:rPr>
          <w:b w:val="0"/>
        </w:rPr>
        <w:t> </w:t>
      </w:r>
      <w:r w:rsidR="00CB3920">
        <w:rPr>
          <w:b w:val="0"/>
        </w:rPr>
        <w:t>wieku 65 lat i wi</w:t>
      </w:r>
      <w:r w:rsidR="00285C6C">
        <w:rPr>
          <w:b w:val="0"/>
        </w:rPr>
        <w:t>ęcej</w:t>
      </w:r>
      <w:r w:rsidR="00890222">
        <w:rPr>
          <w:b w:val="0"/>
        </w:rPr>
        <w:t xml:space="preserve"> w placówkach uzdrowiskowych na Podkarpaciu przebywało</w:t>
      </w:r>
      <w:r w:rsidR="00CB3920">
        <w:rPr>
          <w:b w:val="0"/>
        </w:rPr>
        <w:t xml:space="preserve"> 2</w:t>
      </w:r>
      <w:r w:rsidR="00285C6C">
        <w:rPr>
          <w:b w:val="0"/>
        </w:rPr>
        <w:t>8,9</w:t>
      </w:r>
      <w:r w:rsidR="00D32280">
        <w:rPr>
          <w:b w:val="0"/>
        </w:rPr>
        <w:t> </w:t>
      </w:r>
      <w:r w:rsidR="009007E4">
        <w:rPr>
          <w:b w:val="0"/>
        </w:rPr>
        <w:t>tys.</w:t>
      </w:r>
      <w:r w:rsidR="00CB3920">
        <w:rPr>
          <w:b w:val="0"/>
        </w:rPr>
        <w:t>, a</w:t>
      </w:r>
      <w:r w:rsidR="00BB4F66">
        <w:rPr>
          <w:b w:val="0"/>
        </w:rPr>
        <w:t> </w:t>
      </w:r>
      <w:r w:rsidR="00CB3920">
        <w:rPr>
          <w:b w:val="0"/>
        </w:rPr>
        <w:t xml:space="preserve">dzieci i młodzieży w wieku 0-18 lat – </w:t>
      </w:r>
      <w:r w:rsidR="00543B05">
        <w:rPr>
          <w:b w:val="0"/>
        </w:rPr>
        <w:t xml:space="preserve">1,2 tys. </w:t>
      </w:r>
      <w:r w:rsidR="00285C6C">
        <w:rPr>
          <w:b w:val="0"/>
        </w:rPr>
        <w:t>Kuracjuszy z zagranicy leczyło się</w:t>
      </w:r>
      <w:r w:rsidR="00CB3920">
        <w:rPr>
          <w:b w:val="0"/>
        </w:rPr>
        <w:t xml:space="preserve"> </w:t>
      </w:r>
      <w:r w:rsidR="00285C6C">
        <w:rPr>
          <w:b w:val="0"/>
        </w:rPr>
        <w:t>49</w:t>
      </w:r>
      <w:r w:rsidR="00CB3920">
        <w:rPr>
          <w:b w:val="0"/>
        </w:rPr>
        <w:t>.</w:t>
      </w:r>
      <w:r>
        <w:rPr>
          <w:b w:val="0"/>
        </w:rPr>
        <w:t xml:space="preserve"> Wśród wszystkich kuracjuszy 10,4 tys. osób korzystało z pełną odpłatnością za pobyt</w:t>
      </w:r>
      <w:r w:rsidR="001A2478">
        <w:rPr>
          <w:b w:val="0"/>
        </w:rPr>
        <w:t>.</w:t>
      </w:r>
    </w:p>
    <w:p w14:paraId="57145E49" w14:textId="136D36DF" w:rsidR="00C631F2" w:rsidRPr="009437BC" w:rsidRDefault="00CB3920" w:rsidP="00BD4ED6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285C6C">
        <w:rPr>
          <w:b w:val="0"/>
        </w:rPr>
        <w:t>5</w:t>
      </w:r>
      <w:r>
        <w:rPr>
          <w:b w:val="0"/>
        </w:rPr>
        <w:t xml:space="preserve"> r., w porównaniu z 202</w:t>
      </w:r>
      <w:r w:rsidR="00285C6C">
        <w:rPr>
          <w:b w:val="0"/>
        </w:rPr>
        <w:t>4</w:t>
      </w:r>
      <w:r>
        <w:rPr>
          <w:b w:val="0"/>
        </w:rPr>
        <w:t xml:space="preserve"> r., liczba kuracjuszy</w:t>
      </w:r>
      <w:r w:rsidR="00BE73A7">
        <w:rPr>
          <w:b w:val="0"/>
        </w:rPr>
        <w:t xml:space="preserve"> leczonych</w:t>
      </w:r>
      <w:r>
        <w:rPr>
          <w:b w:val="0"/>
        </w:rPr>
        <w:t xml:space="preserve"> stacjonar</w:t>
      </w:r>
      <w:r w:rsidR="00BE73A7">
        <w:rPr>
          <w:b w:val="0"/>
        </w:rPr>
        <w:t>nie</w:t>
      </w:r>
      <w:r>
        <w:rPr>
          <w:b w:val="0"/>
        </w:rPr>
        <w:t xml:space="preserve"> zmniejszyła się o</w:t>
      </w:r>
      <w:r w:rsidR="00BE73A7">
        <w:rPr>
          <w:b w:val="0"/>
        </w:rPr>
        <w:t> </w:t>
      </w:r>
      <w:r w:rsidR="00285C6C">
        <w:rPr>
          <w:b w:val="0"/>
        </w:rPr>
        <w:t>2,8</w:t>
      </w:r>
      <w:r>
        <w:rPr>
          <w:b w:val="0"/>
        </w:rPr>
        <w:t xml:space="preserve"> tys. Osób z pełną </w:t>
      </w:r>
      <w:r w:rsidR="00220EC1">
        <w:rPr>
          <w:b w:val="0"/>
        </w:rPr>
        <w:t>odpłatnością za pobyt było</w:t>
      </w:r>
      <w:r>
        <w:rPr>
          <w:b w:val="0"/>
        </w:rPr>
        <w:t xml:space="preserve"> o </w:t>
      </w:r>
      <w:r w:rsidR="00285C6C">
        <w:rPr>
          <w:b w:val="0"/>
        </w:rPr>
        <w:t>278</w:t>
      </w:r>
      <w:r w:rsidR="00220EC1">
        <w:rPr>
          <w:b w:val="0"/>
        </w:rPr>
        <w:t xml:space="preserve"> mniej</w:t>
      </w:r>
      <w:r>
        <w:rPr>
          <w:b w:val="0"/>
        </w:rPr>
        <w:t xml:space="preserve">, dzieci i młodzieży o </w:t>
      </w:r>
      <w:r w:rsidR="00285C6C">
        <w:rPr>
          <w:b w:val="0"/>
        </w:rPr>
        <w:t>64</w:t>
      </w:r>
      <w:r>
        <w:rPr>
          <w:b w:val="0"/>
        </w:rPr>
        <w:t xml:space="preserve"> mniej,</w:t>
      </w:r>
      <w:r w:rsidR="00CF4284">
        <w:rPr>
          <w:b w:val="0"/>
        </w:rPr>
        <w:t xml:space="preserve"> a</w:t>
      </w:r>
      <w:r w:rsidR="00FC0870">
        <w:rPr>
          <w:b w:val="0"/>
        </w:rPr>
        <w:t> </w:t>
      </w:r>
      <w:r w:rsidR="00285C6C">
        <w:rPr>
          <w:b w:val="0"/>
        </w:rPr>
        <w:t>w</w:t>
      </w:r>
      <w:r w:rsidR="00FC0870">
        <w:rPr>
          <w:b w:val="0"/>
        </w:rPr>
        <w:t> </w:t>
      </w:r>
      <w:r w:rsidR="00285C6C">
        <w:rPr>
          <w:b w:val="0"/>
        </w:rPr>
        <w:t>wieku 65 lat i więcej o 219 mniej.</w:t>
      </w:r>
      <w:r>
        <w:rPr>
          <w:b w:val="0"/>
        </w:rPr>
        <w:t xml:space="preserve"> </w:t>
      </w:r>
      <w:r w:rsidR="00285C6C">
        <w:rPr>
          <w:b w:val="0"/>
        </w:rPr>
        <w:t>Wzrosła natomiast</w:t>
      </w:r>
      <w:r w:rsidR="00BB4F66">
        <w:rPr>
          <w:b w:val="0"/>
        </w:rPr>
        <w:t xml:space="preserve"> o 10 osób liczba kuracjuszy z</w:t>
      </w:r>
      <w:r w:rsidR="00FC0870">
        <w:rPr>
          <w:b w:val="0"/>
        </w:rPr>
        <w:t> </w:t>
      </w:r>
      <w:r w:rsidR="00BB4F66">
        <w:rPr>
          <w:b w:val="0"/>
        </w:rPr>
        <w:t>zagranicy.</w:t>
      </w:r>
      <w:r w:rsidR="005B1562">
        <w:rPr>
          <w:b w:val="0"/>
        </w:rPr>
        <w:t xml:space="preserve"> Liczba placówek uzdrowiskowych pozostała taka sama.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5FCE10B8" w:rsidR="00AD661D" w:rsidRPr="00C35264" w:rsidRDefault="00630A7A" w:rsidP="00630A7A">
      <w:pPr>
        <w:pStyle w:val="Tytutablicy"/>
      </w:pPr>
      <w:r w:rsidRPr="00630A7A">
        <w:t>Wykres</w:t>
      </w:r>
      <w:r w:rsidRPr="00C35264">
        <w:t xml:space="preserve"> 1.</w:t>
      </w:r>
      <w:r w:rsidR="009E233D">
        <w:t xml:space="preserve"> Liczba kuracjuszy w szpitalach uzdrowiskowych i sanatoriach na Podkarpaciu</w:t>
      </w:r>
    </w:p>
    <w:p w14:paraId="418574B9" w14:textId="7DE18BC6" w:rsidR="00EB5BD0" w:rsidRDefault="001A2478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0D8A8155" wp14:editId="55ECF0DF">
            <wp:extent cx="4859020" cy="19018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38750137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BB4F6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3EF5A5E" w14:textId="77777777" w:rsidR="00BB4F66" w:rsidRDefault="00DE2400" w:rsidP="005B1562">
            <w:pPr>
              <w:spacing w:before="0" w:after="0" w:line="288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2ABFB5CC" w:rsidR="00A955B7" w:rsidRDefault="00BB4F66" w:rsidP="00BB4F66">
            <w:pPr>
              <w:spacing w:before="0" w:after="0" w:line="288" w:lineRule="auto"/>
              <w:rPr>
                <w:sz w:val="20"/>
                <w:szCs w:val="20"/>
              </w:rPr>
            </w:pPr>
            <w:r w:rsidRPr="00BB4F66">
              <w:rPr>
                <w:rFonts w:cs="Arial"/>
                <w:b/>
                <w:sz w:val="20"/>
              </w:rPr>
              <w:t>Podkarpacki Ośrodek Badań Regionalnych</w:t>
            </w: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:rsidRPr="005B15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198E0642" w:rsidR="00E21077" w:rsidRPr="005B1562" w:rsidRDefault="003E76F6" w:rsidP="00565D33">
            <w:pPr>
              <w:rPr>
                <w:b/>
                <w:szCs w:val="19"/>
              </w:rPr>
            </w:pPr>
            <w:r w:rsidRPr="005B1562">
              <w:rPr>
                <w:b/>
                <w:szCs w:val="19"/>
              </w:rPr>
              <w:t xml:space="preserve"> </w:t>
            </w:r>
            <w:r w:rsidR="00E21077" w:rsidRPr="005B1562">
              <w:rPr>
                <w:b/>
                <w:szCs w:val="19"/>
              </w:rPr>
              <w:t>Osoba do kontaktu z mediami</w:t>
            </w:r>
            <w:r w:rsidR="005B1562" w:rsidRPr="005B1562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5B1562" w:rsidRDefault="00E21077" w:rsidP="00565D33">
            <w:pPr>
              <w:rPr>
                <w:b/>
                <w:szCs w:val="19"/>
              </w:rPr>
            </w:pPr>
            <w:r w:rsidRPr="005B1562">
              <w:rPr>
                <w:b/>
                <w:szCs w:val="19"/>
              </w:rPr>
              <w:t>Angelika Koprowicz</w:t>
            </w:r>
          </w:p>
          <w:p w14:paraId="64C462DD" w14:textId="5A6045EE" w:rsidR="00565D33" w:rsidRPr="005B1562" w:rsidRDefault="00565D33" w:rsidP="00565D33">
            <w:pPr>
              <w:rPr>
                <w:szCs w:val="19"/>
              </w:rPr>
            </w:pPr>
            <w:r w:rsidRPr="005B1562">
              <w:rPr>
                <w:szCs w:val="19"/>
              </w:rPr>
              <w:t xml:space="preserve">Tel. 17 853 52 10, 17 853 52 19 </w:t>
            </w:r>
            <w:r w:rsidR="00E21077" w:rsidRPr="005B1562">
              <w:rPr>
                <w:szCs w:val="19"/>
              </w:rPr>
              <w:t>wew. 201</w:t>
            </w:r>
          </w:p>
          <w:p w14:paraId="07C73DA1" w14:textId="4C04050D" w:rsidR="003E76F6" w:rsidRPr="00C35264" w:rsidRDefault="00565D33" w:rsidP="003E76F6">
            <w:pPr>
              <w:rPr>
                <w:szCs w:val="19"/>
              </w:rPr>
            </w:pPr>
            <w:r w:rsidRPr="005B1562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5B1562" w:rsidRDefault="003E76F6" w:rsidP="003E76F6">
            <w:pPr>
              <w:ind w:firstLine="680"/>
              <w:rPr>
                <w:szCs w:val="19"/>
              </w:rPr>
            </w:pPr>
            <w:r w:rsidRPr="005B156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784C6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5B1562">
                <w:rPr>
                  <w:rStyle w:val="Hipercze"/>
                  <w:rFonts w:cstheme="minorBidi"/>
                  <w:color w:val="auto"/>
                  <w:szCs w:val="19"/>
                </w:rPr>
                <w:t>rzeszow.stat.gov.pl</w:t>
              </w:r>
            </w:hyperlink>
            <w:r w:rsidRPr="005B1562">
              <w:rPr>
                <w:szCs w:val="19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7C4B1E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0EEE50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DB7AF29" w14:textId="2DAD8A9E" w:rsidR="00425372" w:rsidRPr="00425372" w:rsidRDefault="00425372" w:rsidP="003D5692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2D2BC4">
              <w:rPr>
                <w:rStyle w:val="Hipercze"/>
              </w:rPr>
              <w:instrText>HYPERLINK "https://stat.gov.pl/obszary-tematyczne/zdrowie/zdrowie/dzialalnosc-lecznicza-zakladow-lecznictwa-uzdrowiskowego-i-stacjonarnych-zakladow-rehabilitacji-leczniczej-w-2025-r-,12,10.html"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Pr="00425372">
              <w:rPr>
                <w:rStyle w:val="Hipercze"/>
              </w:rPr>
              <w:t>Działalność lecznicza zakładów lecznictwa uzdrowiskowego i stacjonarnych zakładów rehabilitacji leczniczej w 202</w:t>
            </w:r>
            <w:r w:rsidR="00A86C9F">
              <w:rPr>
                <w:rStyle w:val="Hipercze"/>
              </w:rPr>
              <w:t>5</w:t>
            </w:r>
            <w:r w:rsidRPr="00425372">
              <w:rPr>
                <w:rStyle w:val="Hipercze"/>
              </w:rPr>
              <w:t xml:space="preserve"> r.</w:t>
            </w:r>
          </w:p>
          <w:p w14:paraId="55DA24D0" w14:textId="6ECCD1E6" w:rsidR="00DE2400" w:rsidRPr="003D5692" w:rsidRDefault="0042537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9AECE0D" w:rsidR="00DE2400" w:rsidRPr="00C35264" w:rsidRDefault="00C35264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FA2FCC" w:rsidRPr="00FA2FCC">
                <w:rPr>
                  <w:rStyle w:val="Hipercze"/>
                </w:rPr>
                <w:t>Lecznictwo uzdrowiskowe</w:t>
              </w:r>
            </w:hyperlink>
          </w:p>
        </w:tc>
      </w:tr>
    </w:tbl>
    <w:p w14:paraId="1634A8FA" w14:textId="77777777" w:rsidR="000470AA" w:rsidRPr="00C3526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C3526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C35264" w:rsidRDefault="000470AA" w:rsidP="000470AA">
      <w:pPr>
        <w:rPr>
          <w:sz w:val="20"/>
        </w:rPr>
      </w:pPr>
    </w:p>
    <w:p w14:paraId="21E45930" w14:textId="77777777" w:rsidR="000470AA" w:rsidRPr="00C35264" w:rsidRDefault="000470AA" w:rsidP="000470AA">
      <w:pPr>
        <w:rPr>
          <w:sz w:val="18"/>
        </w:rPr>
      </w:pPr>
    </w:p>
    <w:p w14:paraId="7C19EFAE" w14:textId="5AAD912C" w:rsidR="00D261A2" w:rsidRPr="00C35264" w:rsidRDefault="00D261A2" w:rsidP="00AD0E56">
      <w:pPr>
        <w:rPr>
          <w:sz w:val="18"/>
        </w:rPr>
      </w:pPr>
    </w:p>
    <w:sectPr w:rsidR="00D261A2" w:rsidRPr="00C35264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B02B" w14:textId="77777777" w:rsidR="009D0379" w:rsidRDefault="009D0379" w:rsidP="000662E2">
      <w:pPr>
        <w:spacing w:after="0" w:line="240" w:lineRule="auto"/>
      </w:pPr>
      <w:r>
        <w:separator/>
      </w:r>
    </w:p>
  </w:endnote>
  <w:endnote w:type="continuationSeparator" w:id="0">
    <w:p w14:paraId="31F7D4AB" w14:textId="77777777" w:rsidR="009D0379" w:rsidRDefault="009D03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DFF4705-8257-4227-AF75-74B6C891C163}"/>
    <w:embedBold r:id="rId2" w:fontKey="{57774B9D-B3F4-4AFA-954B-CB579EE4F8B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71F0DE9-B2B8-4719-BA32-76345B86B68C}"/>
    <w:embedBold r:id="rId4" w:fontKey="{B77DF45B-9165-4D08-AA2F-46B03AE12A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AF583B7-9A25-437E-AA2C-3E60ACAB88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3169AEA-4C0E-4B5C-9341-D48A124E4B5E}"/>
    <w:embedItalic r:id="rId7" w:fontKey="{1B6F03D4-7D1C-4B47-836E-839D8A3898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A40EF53-F41B-4D3A-BAC5-7CEEEBB1D77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539C809-3C94-46D2-9B81-165C98D0C87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7C5105E-66BF-401A-B6BA-2C2DB03091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7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7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2412" w14:textId="77777777" w:rsidR="009D0379" w:rsidRDefault="009D0379" w:rsidP="000662E2">
      <w:pPr>
        <w:spacing w:after="0" w:line="240" w:lineRule="auto"/>
      </w:pPr>
      <w:r>
        <w:separator/>
      </w:r>
    </w:p>
  </w:footnote>
  <w:footnote w:type="continuationSeparator" w:id="0">
    <w:p w14:paraId="30A68CAB" w14:textId="77777777" w:rsidR="009D0379" w:rsidRDefault="009D03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6F7111B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B1562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6F7111B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B1562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FDBAC0" w:rsidR="00F37172" w:rsidRPr="00A01B40" w:rsidRDefault="00BE73A7" w:rsidP="00F049AB">
                          <w:pPr>
                            <w:pStyle w:val="Datainformacjisygnalnej"/>
                          </w:pPr>
                          <w:r>
                            <w:t>01</w:t>
                          </w:r>
                          <w:r w:rsidR="00DE6B58">
                            <w:t>.</w:t>
                          </w:r>
                          <w:r w:rsidR="00B32742">
                            <w:t>0</w:t>
                          </w:r>
                          <w:r>
                            <w:t>6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BFDBAC0" w:rsidR="00F37172" w:rsidRPr="00A01B40" w:rsidRDefault="00BE73A7" w:rsidP="00F049AB">
                    <w:pPr>
                      <w:pStyle w:val="Datainformacjisygnalnej"/>
                    </w:pPr>
                    <w:r>
                      <w:t>01</w:t>
                    </w:r>
                    <w:r w:rsidR="00DE6B58">
                      <w:t>.</w:t>
                    </w:r>
                    <w:r w:rsidR="00B32742">
                      <w:t>0</w:t>
                    </w:r>
                    <w:r>
                      <w:t>6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986424">
    <w:abstractNumId w:val="5"/>
  </w:num>
  <w:num w:numId="2" w16cid:durableId="907614022">
    <w:abstractNumId w:val="1"/>
  </w:num>
  <w:num w:numId="3" w16cid:durableId="868831696">
    <w:abstractNumId w:val="2"/>
  </w:num>
  <w:num w:numId="4" w16cid:durableId="114905690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2107016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6862766">
    <w:abstractNumId w:val="0"/>
  </w:num>
  <w:num w:numId="7" w16cid:durableId="1219197952">
    <w:abstractNumId w:val="7"/>
  </w:num>
  <w:num w:numId="8" w16cid:durableId="1159612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A2478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0164F"/>
    <w:rsid w:val="00216634"/>
    <w:rsid w:val="002208DA"/>
    <w:rsid w:val="00220EC1"/>
    <w:rsid w:val="00233A14"/>
    <w:rsid w:val="00242D31"/>
    <w:rsid w:val="0024397F"/>
    <w:rsid w:val="0025123B"/>
    <w:rsid w:val="0025481E"/>
    <w:rsid w:val="002574F9"/>
    <w:rsid w:val="00257763"/>
    <w:rsid w:val="00262B61"/>
    <w:rsid w:val="00262CC6"/>
    <w:rsid w:val="00263E08"/>
    <w:rsid w:val="00276811"/>
    <w:rsid w:val="00282699"/>
    <w:rsid w:val="00285C6C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C54B7"/>
    <w:rsid w:val="002D01DF"/>
    <w:rsid w:val="002D2BC4"/>
    <w:rsid w:val="002E3EB3"/>
    <w:rsid w:val="002E6140"/>
    <w:rsid w:val="002E6985"/>
    <w:rsid w:val="002E71B6"/>
    <w:rsid w:val="002E7EC9"/>
    <w:rsid w:val="002F35F6"/>
    <w:rsid w:val="002F77C8"/>
    <w:rsid w:val="003006C3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12AA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26D4"/>
    <w:rsid w:val="00587032"/>
    <w:rsid w:val="00587CEE"/>
    <w:rsid w:val="005916D7"/>
    <w:rsid w:val="0059427F"/>
    <w:rsid w:val="005A698C"/>
    <w:rsid w:val="005B1562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E7B93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0250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1507F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022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0379"/>
    <w:rsid w:val="009D7CEB"/>
    <w:rsid w:val="009E233D"/>
    <w:rsid w:val="009E2E91"/>
    <w:rsid w:val="009E79EF"/>
    <w:rsid w:val="009F6DEA"/>
    <w:rsid w:val="00A01B40"/>
    <w:rsid w:val="00A139F5"/>
    <w:rsid w:val="00A13E2D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C9F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B4F66"/>
    <w:rsid w:val="00BC0EDF"/>
    <w:rsid w:val="00BC2D48"/>
    <w:rsid w:val="00BD0873"/>
    <w:rsid w:val="00BD4E33"/>
    <w:rsid w:val="00BD4ED6"/>
    <w:rsid w:val="00BE386F"/>
    <w:rsid w:val="00BE73A7"/>
    <w:rsid w:val="00C030DE"/>
    <w:rsid w:val="00C051A8"/>
    <w:rsid w:val="00C21DEB"/>
    <w:rsid w:val="00C22105"/>
    <w:rsid w:val="00C244B6"/>
    <w:rsid w:val="00C27BF1"/>
    <w:rsid w:val="00C3260B"/>
    <w:rsid w:val="00C33FCC"/>
    <w:rsid w:val="00C35264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92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CF4284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0870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226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D733B-4177-41A1-A537-42ABD78C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2026-05-29T09:22:00Z</cp:lastPrinted>
  <dcterms:created xsi:type="dcterms:W3CDTF">2026-06-01T06:56:00Z</dcterms:created>
  <dcterms:modified xsi:type="dcterms:W3CDTF">2026-06-12T10:08:00Z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