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08B5C" w14:textId="3219FC05" w:rsidR="00393761" w:rsidRPr="00F62BB2" w:rsidRDefault="00A4574F" w:rsidP="00F049AB">
      <w:pPr>
        <w:pStyle w:val="Tytuinfomacjisygnalnej"/>
        <w:rPr>
          <w:szCs w:val="40"/>
        </w:rPr>
      </w:pPr>
      <w:r>
        <w:rPr>
          <w:szCs w:val="40"/>
        </w:rPr>
        <w:t>Więcej rozwodów na Podkarpaciu</w:t>
      </w:r>
      <w:r w:rsidR="00364AF9" w:rsidRPr="00B9084B">
        <w:rPr>
          <w:sz w:val="32"/>
          <w:lang w:val="en-GB"/>
        </w:rPr>
        <w:tab/>
      </w:r>
      <w:r w:rsidR="00F62BB2">
        <w:rPr>
          <w:sz w:val="32"/>
          <w:lang w:val="en-GB"/>
        </w:rPr>
        <w:t xml:space="preserve">          </w:t>
      </w:r>
    </w:p>
    <w:p w14:paraId="78E5FF10" w14:textId="65AB8E8D" w:rsidR="00445E00" w:rsidRDefault="00F665DE" w:rsidP="00F665DE">
      <w:pPr>
        <w:pStyle w:val="LID"/>
        <w:spacing w:before="80"/>
        <w:rPr>
          <w:b w:val="0"/>
        </w:rPr>
      </w:pPr>
      <w:r>
        <w:rPr>
          <w:b w:val="0"/>
        </w:rPr>
        <w:t>Na Podkarpaciu w 2025 r. odnotowano jeden z niższych wskaźników rozwodów na 10 tys. ludności wśród województw. Jednak liczba rozwodów w porównaniu z 2024 r. nieznacznie wzrosła.</w:t>
      </w:r>
      <w:r w:rsidR="00471D81">
        <w:rPr>
          <w:b w:val="0"/>
        </w:rPr>
        <w:t xml:space="preserve"> </w:t>
      </w:r>
      <w:r>
        <w:rPr>
          <w:b w:val="0"/>
        </w:rPr>
        <w:t>Najczęstszą ich przyczyną była niezgodność charakterów.</w:t>
      </w:r>
    </w:p>
    <w:p w14:paraId="386333BC" w14:textId="0C957AD7" w:rsidR="00F665DE" w:rsidRDefault="00700995" w:rsidP="00F665DE">
      <w:pPr>
        <w:pStyle w:val="LID"/>
        <w:spacing w:before="80"/>
        <w:rPr>
          <w:b w:val="0"/>
        </w:rPr>
      </w:pPr>
      <w:r w:rsidRPr="0041006B">
        <w:rPr>
          <w:spacing w:val="-2"/>
        </w:rPr>
        <mc:AlternateContent>
          <mc:Choice Requires="wps">
            <w:drawing>
              <wp:anchor distT="45720" distB="45720" distL="114300" distR="114300" simplePos="0" relativeHeight="251767808" behindDoc="1" locked="0" layoutInCell="1" allowOverlap="1" wp14:anchorId="327AB058" wp14:editId="6B2687DF">
                <wp:simplePos x="0" y="0"/>
                <wp:positionH relativeFrom="column">
                  <wp:posOffset>5280660</wp:posOffset>
                </wp:positionH>
                <wp:positionV relativeFrom="paragraph">
                  <wp:posOffset>2540</wp:posOffset>
                </wp:positionV>
                <wp:extent cx="1755775" cy="906780"/>
                <wp:effectExtent l="0" t="0" r="0" b="0"/>
                <wp:wrapTight wrapText="bothSides">
                  <wp:wrapPolygon edited="0">
                    <wp:start x="703" y="0"/>
                    <wp:lineTo x="703" y="20874"/>
                    <wp:lineTo x="20858" y="20874"/>
                    <wp:lineTo x="20858" y="0"/>
                    <wp:lineTo x="703" y="0"/>
                  </wp:wrapPolygon>
                </wp:wrapTight>
                <wp:docPr id="6" name="Pole tekstowe 6" descr="W 2023 r. na Podkarpaciu nielegalne wysypiska stwierdzono w 13 powiatach (stan na 31 grudnia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5775" cy="9067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6E0CC" w14:textId="78F73C39" w:rsidR="00A4574F" w:rsidRPr="00A80C8A" w:rsidRDefault="00512AD0" w:rsidP="0041006B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sz w:val="19"/>
                                <w:szCs w:val="19"/>
                                <w:lang w:val="en-GB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>W 2025 r.</w:t>
                            </w:r>
                            <w:r w:rsidR="00700995">
                              <w:rPr>
                                <w:sz w:val="19"/>
                                <w:szCs w:val="19"/>
                              </w:rPr>
                              <w:t xml:space="preserve"> w podkarpackich miastach wskaźnik rozwodów na 10 tys. mieszkańców wyniósł 16, a na wsi 9 rozwodów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7AB058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alt="W 2023 r. na Podkarpaciu nielegalne wysypiska stwierdzono w 13 powiatach (stan na 31 grudnia)" style="position:absolute;margin-left:415.8pt;margin-top:.2pt;width:138.25pt;height:71.4pt;z-index:-251548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" filled="f" stroked="f">
                <v:textbox>
                  <w:txbxContent>
                    <w:p w14:paraId="5D76E0CC" w14:textId="78F73C39" w:rsidR="00A4574F" w:rsidRPr="00A80C8A" w:rsidRDefault="00512AD0" w:rsidP="0041006B">
                      <w:pPr>
                        <w:pStyle w:val="tekstzboku"/>
                        <w:spacing w:before="0"/>
                        <w:rPr>
                          <w:bCs w:val="0"/>
                          <w:sz w:val="19"/>
                          <w:szCs w:val="19"/>
                          <w:lang w:val="en-GB"/>
                        </w:rPr>
                      </w:pPr>
                      <w:r>
                        <w:rPr>
                          <w:sz w:val="19"/>
                          <w:szCs w:val="19"/>
                        </w:rPr>
                        <w:t>W 2025 r.</w:t>
                      </w:r>
                      <w:r w:rsidR="00700995">
                        <w:rPr>
                          <w:sz w:val="19"/>
                          <w:szCs w:val="19"/>
                        </w:rPr>
                        <w:t xml:space="preserve"> w podkarpackich miastach wskaźnik rozwodów na 10 tys. mieszkańców wyniósł 16, a na wsi 9 rozwodów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665DE">
        <w:rPr>
          <w:b w:val="0"/>
        </w:rPr>
        <w:t>W 2025 r. w województwie podkarpackim odnotowano 2414 rozwodów, o 95 więcej niż w</w:t>
      </w:r>
      <w:r w:rsidR="00A52545">
        <w:rPr>
          <w:b w:val="0"/>
        </w:rPr>
        <w:t> </w:t>
      </w:r>
      <w:r w:rsidR="00F665DE">
        <w:rPr>
          <w:b w:val="0"/>
        </w:rPr>
        <w:t>2024</w:t>
      </w:r>
      <w:r w:rsidR="00A52545">
        <w:rPr>
          <w:b w:val="0"/>
        </w:rPr>
        <w:t> </w:t>
      </w:r>
      <w:r w:rsidR="00F665DE">
        <w:rPr>
          <w:b w:val="0"/>
        </w:rPr>
        <w:t xml:space="preserve">r. W miastach orzeczono 1331 rozwodów, a na wsi 1083. W przeliczeniu na 10 tys. ludności na Podkarpaciu odnotowano 12 rozwodów. </w:t>
      </w:r>
      <w:r w:rsidR="007F37D5">
        <w:rPr>
          <w:b w:val="0"/>
        </w:rPr>
        <w:t>Województwo podkarpackie zajmowało 2. miejsce po województwie świętokrzyskim (9 rozwodów na 10 tys. mieszkańców) pod względem najniższego wskaźnika rozwodów. N</w:t>
      </w:r>
      <w:r w:rsidR="002E15CE">
        <w:rPr>
          <w:b w:val="0"/>
        </w:rPr>
        <w:t>ajwyższy</w:t>
      </w:r>
      <w:r w:rsidR="007F37D5">
        <w:rPr>
          <w:b w:val="0"/>
        </w:rPr>
        <w:t xml:space="preserve"> odnotowano</w:t>
      </w:r>
      <w:r w:rsidR="002E15CE">
        <w:rPr>
          <w:b w:val="0"/>
        </w:rPr>
        <w:t xml:space="preserve"> w warmińsko-mazurskim – 19 rozwodów.</w:t>
      </w:r>
    </w:p>
    <w:p w14:paraId="5EBC3488" w14:textId="59EFAAB1" w:rsidR="002E15CE" w:rsidRDefault="002E15CE" w:rsidP="00F665DE">
      <w:pPr>
        <w:pStyle w:val="LID"/>
        <w:spacing w:before="80"/>
        <w:rPr>
          <w:b w:val="0"/>
        </w:rPr>
      </w:pPr>
      <w:r>
        <w:rPr>
          <w:b w:val="0"/>
        </w:rPr>
        <w:t xml:space="preserve">Najczęstszą przyczyną rozwodów była niezgodność charaktów wraz z inną przyczyną – 851. Nadużywanie alkoholu wraz z inną przyczyną stało się powodem 318 rozwodów, a zdrada małżeńska w powiązaniu z inną przyczyną 284 rozwodów. </w:t>
      </w:r>
    </w:p>
    <w:p w14:paraId="103B94AF" w14:textId="07780B43" w:rsidR="002E15CE" w:rsidRDefault="002E15CE" w:rsidP="00F665DE">
      <w:pPr>
        <w:pStyle w:val="LID"/>
        <w:spacing w:before="80"/>
        <w:rPr>
          <w:b w:val="0"/>
        </w:rPr>
      </w:pPr>
      <w:r>
        <w:rPr>
          <w:b w:val="0"/>
        </w:rPr>
        <w:t>Najczęściej rozwodziły się małżeństwa bezdzietne – 1049 rozwodów. W rodzinach posiadających</w:t>
      </w:r>
      <w:r w:rsidR="009B0D53">
        <w:rPr>
          <w:b w:val="0"/>
        </w:rPr>
        <w:t>:</w:t>
      </w:r>
      <w:r>
        <w:rPr>
          <w:b w:val="0"/>
        </w:rPr>
        <w:t xml:space="preserve"> 1 dziecko</w:t>
      </w:r>
      <w:r w:rsidR="009B0D53">
        <w:rPr>
          <w:b w:val="0"/>
        </w:rPr>
        <w:t xml:space="preserve"> </w:t>
      </w:r>
      <w:r w:rsidR="00212E1C">
        <w:rPr>
          <w:b w:val="0"/>
        </w:rPr>
        <w:t>doszło do</w:t>
      </w:r>
      <w:r w:rsidR="009B0D53">
        <w:rPr>
          <w:b w:val="0"/>
        </w:rPr>
        <w:t xml:space="preserve"> </w:t>
      </w:r>
      <w:r>
        <w:rPr>
          <w:b w:val="0"/>
        </w:rPr>
        <w:t>728 rozwodów, 2 dzieci – 519, 3 dzieci – 105</w:t>
      </w:r>
      <w:r w:rsidR="00051E65">
        <w:rPr>
          <w:b w:val="0"/>
        </w:rPr>
        <w:t> </w:t>
      </w:r>
      <w:r>
        <w:rPr>
          <w:b w:val="0"/>
        </w:rPr>
        <w:t>rozwodów,</w:t>
      </w:r>
      <w:r w:rsidR="00212E1C">
        <w:rPr>
          <w:b w:val="0"/>
        </w:rPr>
        <w:t xml:space="preserve"> posiadających</w:t>
      </w:r>
      <w:r>
        <w:rPr>
          <w:b w:val="0"/>
        </w:rPr>
        <w:t xml:space="preserve"> 4 i więcej dzieci – 13 rozwodów. </w:t>
      </w:r>
      <w:r w:rsidR="00A52545">
        <w:rPr>
          <w:b w:val="0"/>
        </w:rPr>
        <w:t>Najwięcej osób w momencie orzeczenia rozwodu było w wieku 40-44 lat, odpowiednio 5</w:t>
      </w:r>
      <w:r w:rsidR="00051E65">
        <w:rPr>
          <w:b w:val="0"/>
        </w:rPr>
        <w:t>00</w:t>
      </w:r>
      <w:r w:rsidR="00A52545">
        <w:rPr>
          <w:b w:val="0"/>
        </w:rPr>
        <w:t xml:space="preserve"> mężczyzn i 5</w:t>
      </w:r>
      <w:r w:rsidR="00051E65">
        <w:rPr>
          <w:b w:val="0"/>
        </w:rPr>
        <w:t>16</w:t>
      </w:r>
      <w:r w:rsidR="00A52545">
        <w:rPr>
          <w:b w:val="0"/>
        </w:rPr>
        <w:t xml:space="preserve"> kobiet.</w:t>
      </w:r>
    </w:p>
    <w:p w14:paraId="0039D5DA" w14:textId="5C7090A0" w:rsidR="00A52545" w:rsidRPr="00834BCB" w:rsidRDefault="00A52545" w:rsidP="00F665DE">
      <w:pPr>
        <w:pStyle w:val="LID"/>
        <w:spacing w:before="80"/>
        <w:rPr>
          <w:b w:val="0"/>
        </w:rPr>
      </w:pPr>
      <w:r>
        <w:rPr>
          <w:b w:val="0"/>
        </w:rPr>
        <w:t>W 1</w:t>
      </w:r>
      <w:r w:rsidR="00051E65">
        <w:rPr>
          <w:b w:val="0"/>
        </w:rPr>
        <w:t>256</w:t>
      </w:r>
      <w:r>
        <w:rPr>
          <w:b w:val="0"/>
        </w:rPr>
        <w:t xml:space="preserve"> przypadkach rozwodów zasądzono alimenty, najczęściej </w:t>
      </w:r>
      <w:r w:rsidR="007F37D5">
        <w:rPr>
          <w:b w:val="0"/>
        </w:rPr>
        <w:t>w przedziale</w:t>
      </w:r>
      <w:r>
        <w:rPr>
          <w:b w:val="0"/>
        </w:rPr>
        <w:t xml:space="preserve"> 1001 zł-2000 zł </w:t>
      </w:r>
      <w:r w:rsidR="002B13C9">
        <w:rPr>
          <w:b w:val="0"/>
        </w:rPr>
        <w:t>(</w:t>
      </w:r>
      <w:r>
        <w:rPr>
          <w:b w:val="0"/>
        </w:rPr>
        <w:t>518 prz</w:t>
      </w:r>
      <w:r w:rsidR="002B13C9">
        <w:rPr>
          <w:b w:val="0"/>
        </w:rPr>
        <w:t>y</w:t>
      </w:r>
      <w:r>
        <w:rPr>
          <w:b w:val="0"/>
        </w:rPr>
        <w:t>padk</w:t>
      </w:r>
      <w:r w:rsidR="002B13C9">
        <w:rPr>
          <w:b w:val="0"/>
        </w:rPr>
        <w:t>ów)</w:t>
      </w:r>
      <w:r>
        <w:rPr>
          <w:b w:val="0"/>
        </w:rPr>
        <w:t>. Przeciętna kwota alimentów wyniosła 1464,76 zł.</w:t>
      </w:r>
    </w:p>
    <w:p w14:paraId="02981D5A" w14:textId="3C42642C" w:rsidR="00AD661D" w:rsidRPr="00B9084B" w:rsidRDefault="002B13C9" w:rsidP="00630A7A">
      <w:pPr>
        <w:pStyle w:val="Tytutablicy"/>
        <w:rPr>
          <w:lang w:val="en-GB"/>
        </w:rPr>
      </w:pPr>
      <w:r>
        <w:rPr>
          <w:noProof/>
          <w:sz w:val="18"/>
        </w:rPr>
        <w:drawing>
          <wp:anchor distT="0" distB="0" distL="114300" distR="114300" simplePos="0" relativeHeight="251768832" behindDoc="0" locked="0" layoutInCell="1" allowOverlap="1" wp14:anchorId="2F284A26" wp14:editId="5A43BEFA">
            <wp:simplePos x="0" y="0"/>
            <wp:positionH relativeFrom="margin">
              <wp:align>left</wp:align>
            </wp:positionH>
            <wp:positionV relativeFrom="paragraph">
              <wp:posOffset>517017</wp:posOffset>
            </wp:positionV>
            <wp:extent cx="5126990" cy="2005965"/>
            <wp:effectExtent l="0" t="0" r="0" b="0"/>
            <wp:wrapTopAndBottom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990" cy="2005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0A7A" w:rsidRPr="00630A7A">
        <w:t>Wykres</w:t>
      </w:r>
      <w:r w:rsidR="00630A7A" w:rsidRPr="00B9084B">
        <w:rPr>
          <w:lang w:val="en-GB"/>
        </w:rPr>
        <w:t xml:space="preserve"> 1.</w:t>
      </w:r>
      <w:r w:rsidR="004D463D">
        <w:t xml:space="preserve"> </w:t>
      </w:r>
      <w:r w:rsidR="00147C7D">
        <w:t>Orzeczone rozwody</w:t>
      </w:r>
      <w:r w:rsidR="00A4574F">
        <w:t xml:space="preserve"> w województwie podkarpackim</w:t>
      </w:r>
    </w:p>
    <w:p w14:paraId="49E032E8" w14:textId="3277E2BE" w:rsidR="00EB5BD0" w:rsidRDefault="00EB5BD0" w:rsidP="00DA331D">
      <w:pPr>
        <w:spacing w:before="360"/>
        <w:rPr>
          <w:sz w:val="18"/>
        </w:rPr>
      </w:pPr>
    </w:p>
    <w:p w14:paraId="51F55944" w14:textId="5E3B3473" w:rsidR="004D463D" w:rsidRPr="00F21439" w:rsidRDefault="004D463D" w:rsidP="00DA331D">
      <w:pPr>
        <w:spacing w:before="360"/>
        <w:rPr>
          <w:sz w:val="18"/>
        </w:rPr>
      </w:pPr>
    </w:p>
    <w:p w14:paraId="3A952B4A" w14:textId="28683613" w:rsidR="004D463D" w:rsidRDefault="004D463D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1BB4812F" w14:textId="77777777" w:rsidR="002B13C9" w:rsidRDefault="002B13C9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3DABD2A5" w14:textId="77777777" w:rsidR="00700995" w:rsidRDefault="00700995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3C222B0C" w14:textId="03BCE0A2" w:rsidR="00DA331D" w:rsidRPr="00C54E36" w:rsidRDefault="00042531" w:rsidP="00342076">
      <w:pPr>
        <w:spacing w:line="288" w:lineRule="auto"/>
        <w:rPr>
          <w:rFonts w:eastAsia="Times New Roman" w:cs="Times New Roman"/>
          <w:color w:val="FF0000"/>
          <w:szCs w:val="19"/>
          <w:lang w:eastAsia="pl-PL"/>
        </w:rPr>
        <w:sectPr w:rsidR="00DA331D" w:rsidRPr="00C54E36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W przypadku cytowania danych Głównego Urzędu Statystycznego prosimy o zamieszczenie informacji: „Źródło danych GUS”, a w przypadku publikowania obliczeń dokonanych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br/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na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danych opublikowanych przez GUS prosimy o zamieszczenie informacji: „Opracowanie własne na podstawie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A2BA7">
        <w:trPr>
          <w:trHeight w:val="1626"/>
        </w:trPr>
        <w:tc>
          <w:tcPr>
            <w:tcW w:w="4926" w:type="dxa"/>
          </w:tcPr>
          <w:p w14:paraId="744449D4" w14:textId="77777777" w:rsidR="001B1BEF" w:rsidRPr="00E74411" w:rsidRDefault="001B1BEF" w:rsidP="001B1BEF">
            <w:pPr>
              <w:spacing w:before="0" w:after="0" w:line="288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7AD13742" w14:textId="77777777" w:rsidR="001B1BEF" w:rsidRDefault="001B1BEF" w:rsidP="001B1BEF">
            <w:pPr>
              <w:spacing w:before="0" w:after="0" w:line="288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Rzeszowie</w:t>
            </w:r>
          </w:p>
          <w:p w14:paraId="4741D8E3" w14:textId="6A15E564" w:rsidR="001B1BEF" w:rsidRPr="00E74411" w:rsidRDefault="006C7EBF" w:rsidP="001B1BEF">
            <w:pPr>
              <w:spacing w:before="0" w:after="0" w:line="288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cs="Arial"/>
                <w:b/>
                <w:color w:val="000000" w:themeColor="text1"/>
                <w:sz w:val="20"/>
                <w:szCs w:val="28"/>
              </w:rPr>
              <w:t xml:space="preserve">p.o. </w:t>
            </w:r>
            <w:r w:rsidR="000524DB">
              <w:rPr>
                <w:rFonts w:cs="Arial"/>
                <w:b/>
                <w:color w:val="000000" w:themeColor="text1"/>
                <w:sz w:val="20"/>
                <w:szCs w:val="28"/>
              </w:rPr>
              <w:t>Dyrektora Andżelika Malinowska</w:t>
            </w:r>
          </w:p>
          <w:p w14:paraId="5BC3C651" w14:textId="59F200A2" w:rsidR="00A955B7" w:rsidRDefault="001B1BEF" w:rsidP="001B1BEF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t>Tel</w:t>
            </w:r>
            <w:r>
              <w:rPr>
                <w:rFonts w:cs="Arial"/>
                <w:color w:val="000000" w:themeColor="text1"/>
                <w:sz w:val="20"/>
              </w:rPr>
              <w:t>.</w:t>
            </w:r>
            <w:r w:rsidRPr="00E74411">
              <w:rPr>
                <w:rFonts w:cs="Arial"/>
                <w:color w:val="000000" w:themeColor="text1"/>
                <w:sz w:val="20"/>
              </w:rPr>
              <w:t>: 17</w:t>
            </w:r>
            <w:r>
              <w:rPr>
                <w:rFonts w:cs="Arial"/>
                <w:color w:val="000000" w:themeColor="text1"/>
                <w:sz w:val="20"/>
              </w:rPr>
              <w:t xml:space="preserve"> </w:t>
            </w:r>
            <w:r w:rsidRPr="00E74411">
              <w:rPr>
                <w:rFonts w:cs="Arial"/>
                <w:color w:val="000000" w:themeColor="text1"/>
                <w:sz w:val="20"/>
              </w:rPr>
              <w:t>853 52 10</w:t>
            </w:r>
            <w:r>
              <w:rPr>
                <w:rFonts w:cs="Arial"/>
                <w:color w:val="000000" w:themeColor="text1"/>
                <w:sz w:val="20"/>
              </w:rPr>
              <w:t>, 17 853 52 19</w:t>
            </w:r>
          </w:p>
          <w:p w14:paraId="340F3BF7" w14:textId="77777777" w:rsidR="007B78BF" w:rsidRDefault="007B78BF" w:rsidP="001B1BEF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</w:p>
          <w:p w14:paraId="65B488D3" w14:textId="77777777" w:rsidR="007B78BF" w:rsidRPr="008925F0" w:rsidRDefault="007B78BF" w:rsidP="001B1BE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</w:p>
          <w:p w14:paraId="5425F0B4" w14:textId="66CC2026" w:rsidR="00DE2400" w:rsidRPr="00AB24E4" w:rsidRDefault="00DE2400" w:rsidP="00935D17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14:paraId="69074DD4" w14:textId="77777777" w:rsidR="000524DB" w:rsidRDefault="00DE2400" w:rsidP="000524DB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</w:p>
          <w:p w14:paraId="5A9FB509" w14:textId="31EB7DC9" w:rsidR="00A955B7" w:rsidRDefault="000524DB" w:rsidP="007B78BF">
            <w:pPr>
              <w:spacing w:before="0" w:line="276" w:lineRule="auto"/>
              <w:rPr>
                <w:sz w:val="20"/>
                <w:szCs w:val="20"/>
              </w:rPr>
            </w:pPr>
            <w:r w:rsidRPr="000524DB">
              <w:rPr>
                <w:rFonts w:cs="Arial"/>
                <w:b/>
                <w:sz w:val="20"/>
              </w:rPr>
              <w:t>Podkarpacki Ośrodek Badań Regionalnych</w:t>
            </w:r>
            <w:r w:rsidR="00DE2400" w:rsidRPr="004A1D19">
              <w:rPr>
                <w:rFonts w:cs="Arial"/>
                <w:sz w:val="20"/>
              </w:rPr>
              <w:br/>
            </w:r>
            <w:proofErr w:type="spellStart"/>
            <w:r w:rsidR="00A955B7">
              <w:rPr>
                <w:b/>
                <w:bCs/>
                <w:sz w:val="20"/>
                <w:szCs w:val="20"/>
              </w:rPr>
              <w:t>Informatorium</w:t>
            </w:r>
            <w:proofErr w:type="spellEnd"/>
            <w:r w:rsidR="00A955B7">
              <w:rPr>
                <w:b/>
                <w:bCs/>
                <w:sz w:val="20"/>
                <w:szCs w:val="20"/>
              </w:rPr>
              <w:t xml:space="preserve"> Statystyczne </w:t>
            </w:r>
          </w:p>
          <w:p w14:paraId="4E8FFA16" w14:textId="678D15C5" w:rsidR="00DE2400" w:rsidRPr="004A1D19" w:rsidRDefault="00A955B7" w:rsidP="007B78BF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sz w:val="20"/>
                <w:szCs w:val="20"/>
              </w:rPr>
              <w:t xml:space="preserve">Tel.: 17 853 57 55 </w:t>
            </w:r>
          </w:p>
          <w:p w14:paraId="627870CC" w14:textId="77777777" w:rsidR="00DE2400" w:rsidRDefault="00DE2400" w:rsidP="0011668A">
            <w:pPr>
              <w:pStyle w:val="Nagwek3"/>
              <w:spacing w:before="0" w:after="120" w:line="276" w:lineRule="auto"/>
              <w:rPr>
                <w:sz w:val="18"/>
              </w:rPr>
            </w:pPr>
          </w:p>
          <w:p w14:paraId="3A5AA572" w14:textId="77777777" w:rsidR="0011668A" w:rsidRDefault="0011668A" w:rsidP="0011668A"/>
          <w:p w14:paraId="3CC62B04" w14:textId="418C31AE" w:rsidR="0011668A" w:rsidRPr="0011668A" w:rsidRDefault="0011668A" w:rsidP="0011668A"/>
        </w:tc>
      </w:tr>
      <w:tr w:rsidR="003E76F6" w:rsidRPr="000524DB" w14:paraId="28647E7C" w14:textId="77777777" w:rsidTr="00BA2BA7">
        <w:trPr>
          <w:trHeight w:val="418"/>
        </w:trPr>
        <w:tc>
          <w:tcPr>
            <w:tcW w:w="4926" w:type="dxa"/>
            <w:vMerge w:val="restart"/>
          </w:tcPr>
          <w:p w14:paraId="0EB4911B" w14:textId="7B510392" w:rsidR="00E21077" w:rsidRPr="000524DB" w:rsidRDefault="00E21077" w:rsidP="00565D33">
            <w:pPr>
              <w:rPr>
                <w:b/>
                <w:szCs w:val="19"/>
              </w:rPr>
            </w:pPr>
            <w:r w:rsidRPr="000524DB">
              <w:rPr>
                <w:b/>
                <w:szCs w:val="19"/>
              </w:rPr>
              <w:t>Osoba do kontaktu z mediami</w:t>
            </w:r>
            <w:r w:rsidR="002B13C9">
              <w:rPr>
                <w:b/>
                <w:szCs w:val="19"/>
              </w:rPr>
              <w:br/>
            </w:r>
            <w:r w:rsidR="000524DB" w:rsidRPr="000524DB">
              <w:rPr>
                <w:b/>
                <w:szCs w:val="19"/>
              </w:rPr>
              <w:t>w Urzędzie Statystycznym w Rzeszowie</w:t>
            </w:r>
          </w:p>
          <w:p w14:paraId="402F67B7" w14:textId="56FBCA7A" w:rsidR="00E21077" w:rsidRPr="000524DB" w:rsidRDefault="00E21077" w:rsidP="00565D33">
            <w:pPr>
              <w:rPr>
                <w:b/>
                <w:szCs w:val="19"/>
              </w:rPr>
            </w:pPr>
            <w:r w:rsidRPr="000524DB">
              <w:rPr>
                <w:b/>
                <w:szCs w:val="19"/>
              </w:rPr>
              <w:t>Angelika Koprowicz</w:t>
            </w:r>
          </w:p>
          <w:p w14:paraId="64C462DD" w14:textId="1493946C" w:rsidR="00565D33" w:rsidRPr="000524DB" w:rsidRDefault="00565D33" w:rsidP="00565D33">
            <w:pPr>
              <w:rPr>
                <w:szCs w:val="19"/>
              </w:rPr>
            </w:pPr>
            <w:r w:rsidRPr="000524DB">
              <w:rPr>
                <w:szCs w:val="19"/>
              </w:rPr>
              <w:t xml:space="preserve">Tel.: 17 853 52 10, 17 853 52 19 </w:t>
            </w:r>
            <w:r w:rsidR="00E21077" w:rsidRPr="000524DB">
              <w:rPr>
                <w:szCs w:val="19"/>
              </w:rPr>
              <w:t>wew. 201</w:t>
            </w:r>
          </w:p>
          <w:p w14:paraId="07C73DA1" w14:textId="4C04050D" w:rsidR="003E76F6" w:rsidRPr="000524DB" w:rsidRDefault="00565D33" w:rsidP="003E76F6">
            <w:pPr>
              <w:rPr>
                <w:szCs w:val="19"/>
                <w:lang w:val="en-GB"/>
              </w:rPr>
            </w:pPr>
            <w:r w:rsidRPr="000524DB">
              <w:rPr>
                <w:b/>
                <w:szCs w:val="19"/>
              </w:rPr>
              <w:t>e-mail: sekretariatusrze@stat.gov.pl</w:t>
            </w:r>
          </w:p>
        </w:tc>
        <w:tc>
          <w:tcPr>
            <w:tcW w:w="4927" w:type="dxa"/>
            <w:vAlign w:val="center"/>
          </w:tcPr>
          <w:p w14:paraId="01941133" w14:textId="1F3FD386" w:rsidR="003E76F6" w:rsidRPr="000524DB" w:rsidRDefault="003E76F6" w:rsidP="003E76F6">
            <w:pPr>
              <w:ind w:firstLine="680"/>
              <w:rPr>
                <w:sz w:val="18"/>
                <w:szCs w:val="18"/>
              </w:rPr>
            </w:pPr>
            <w:r w:rsidRPr="000524DB">
              <w:rPr>
                <w:noProof/>
                <w:sz w:val="18"/>
                <w:szCs w:val="18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50E62B1F" wp14:editId="1157788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7" w:history="1">
              <w:r w:rsidR="00565D33" w:rsidRPr="000524DB">
                <w:rPr>
                  <w:rStyle w:val="Hipercze"/>
                  <w:rFonts w:cstheme="minorBidi"/>
                  <w:color w:val="auto"/>
                  <w:sz w:val="18"/>
                  <w:szCs w:val="18"/>
                </w:rPr>
                <w:t>rzeszow.stat.gov.pl</w:t>
              </w:r>
            </w:hyperlink>
            <w:r w:rsidRPr="000524DB">
              <w:rPr>
                <w:sz w:val="18"/>
                <w:szCs w:val="18"/>
              </w:rPr>
              <w:t xml:space="preserve">     </w:t>
            </w:r>
          </w:p>
        </w:tc>
      </w:tr>
      <w:tr w:rsidR="003E76F6" w14:paraId="36A99721" w14:textId="77777777" w:rsidTr="00BA2BA7">
        <w:trPr>
          <w:trHeight w:val="418"/>
        </w:trPr>
        <w:tc>
          <w:tcPr>
            <w:tcW w:w="4926" w:type="dxa"/>
            <w:vMerge/>
          </w:tcPr>
          <w:p w14:paraId="3255344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0C9D2A35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08947A63" wp14:editId="27520A07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55B7" w:rsidRPr="003D5F42">
              <w:rPr>
                <w:sz w:val="20"/>
              </w:rPr>
              <w:t>@</w:t>
            </w:r>
            <w:r w:rsidR="00A955B7">
              <w:rPr>
                <w:sz w:val="20"/>
              </w:rPr>
              <w:t>Rzeszow</w:t>
            </w:r>
            <w:r w:rsidR="00A955B7" w:rsidRPr="003D5F42">
              <w:rPr>
                <w:sz w:val="20"/>
              </w:rPr>
              <w:t>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549C3B1C" w14:textId="77777777" w:rsidTr="00BA2BA7">
        <w:trPr>
          <w:trHeight w:val="476"/>
        </w:trPr>
        <w:tc>
          <w:tcPr>
            <w:tcW w:w="4926" w:type="dxa"/>
            <w:vMerge/>
          </w:tcPr>
          <w:p w14:paraId="231798A1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3DB17F96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6977A389" wp14:editId="76CCBBEA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55B7" w:rsidRPr="003D5F42">
              <w:rPr>
                <w:sz w:val="20"/>
              </w:rPr>
              <w:t>@</w:t>
            </w:r>
            <w:r w:rsidR="00A955B7">
              <w:rPr>
                <w:sz w:val="20"/>
              </w:rPr>
              <w:t>USRzeszow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037BF1E8" w14:textId="77777777" w:rsidTr="00BA2BA7">
        <w:trPr>
          <w:trHeight w:val="476"/>
        </w:trPr>
        <w:tc>
          <w:tcPr>
            <w:tcW w:w="4926" w:type="dxa"/>
          </w:tcPr>
          <w:p w14:paraId="067748D7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932232B" w14:textId="7011315D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3E76F6" w14:paraId="72DB7653" w14:textId="77777777" w:rsidTr="00BA2BA7">
        <w:trPr>
          <w:trHeight w:val="476"/>
        </w:trPr>
        <w:tc>
          <w:tcPr>
            <w:tcW w:w="4926" w:type="dxa"/>
          </w:tcPr>
          <w:p w14:paraId="2EC3C9D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823720F" w14:textId="5E9FB21F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3E76F6" w14:paraId="58B7A5A2" w14:textId="77777777" w:rsidTr="00BA2BA7">
        <w:trPr>
          <w:trHeight w:val="953"/>
        </w:trPr>
        <w:tc>
          <w:tcPr>
            <w:tcW w:w="4926" w:type="dxa"/>
          </w:tcPr>
          <w:p w14:paraId="2D47801C" w14:textId="77777777" w:rsidR="003E76F6" w:rsidRDefault="003E76F6" w:rsidP="003E76F6">
            <w:pPr>
              <w:rPr>
                <w:b/>
                <w:sz w:val="20"/>
              </w:rPr>
            </w:pPr>
          </w:p>
          <w:p w14:paraId="4D20527B" w14:textId="77777777" w:rsidR="00BD0873" w:rsidRDefault="00BD0873" w:rsidP="003E76F6">
            <w:pPr>
              <w:rPr>
                <w:b/>
                <w:sz w:val="20"/>
              </w:rPr>
            </w:pPr>
          </w:p>
          <w:p w14:paraId="316663E2" w14:textId="77777777" w:rsidR="00BD0873" w:rsidRDefault="00BD0873" w:rsidP="003E76F6">
            <w:pPr>
              <w:rPr>
                <w:b/>
                <w:sz w:val="20"/>
              </w:rPr>
            </w:pPr>
          </w:p>
          <w:p w14:paraId="2344D979" w14:textId="77777777" w:rsidR="00BD0873" w:rsidRDefault="00BD0873" w:rsidP="003E76F6">
            <w:pPr>
              <w:rPr>
                <w:b/>
                <w:sz w:val="20"/>
              </w:rPr>
            </w:pPr>
          </w:p>
          <w:p w14:paraId="776B5C63" w14:textId="77777777" w:rsidR="00BD0873" w:rsidRDefault="00BD0873" w:rsidP="003E76F6">
            <w:pPr>
              <w:rPr>
                <w:b/>
                <w:sz w:val="20"/>
              </w:rPr>
            </w:pPr>
          </w:p>
          <w:p w14:paraId="67322A8A" w14:textId="2357B945" w:rsidR="00BD0873" w:rsidRPr="00C91687" w:rsidRDefault="00BD0873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A96DD62" w14:textId="2F813A7C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DE2400" w:rsidRPr="00F21439" w14:paraId="385E56CC" w14:textId="77777777" w:rsidTr="00BD0873">
        <w:trPr>
          <w:trHeight w:val="3015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3A6A8EEA" w:rsidR="00DE2400" w:rsidRPr="00876479" w:rsidRDefault="00DE2400" w:rsidP="004D463D">
            <w:pPr>
              <w:shd w:val="clear" w:color="auto" w:fill="D9D9D9" w:themeFill="background1" w:themeFillShade="D9"/>
              <w:tabs>
                <w:tab w:val="left" w:pos="3996"/>
              </w:tabs>
              <w:rPr>
                <w:b/>
              </w:rPr>
            </w:pPr>
            <w:r w:rsidRPr="00210B1C">
              <w:rPr>
                <w:b/>
              </w:rPr>
              <w:t>Powiązane opracowania</w:t>
            </w:r>
            <w:r w:rsidR="004D463D">
              <w:rPr>
                <w:b/>
              </w:rPr>
              <w:tab/>
            </w:r>
          </w:p>
          <w:p w14:paraId="65BC75DB" w14:textId="0D782A7B" w:rsidR="00565D33" w:rsidRPr="004D463D" w:rsidRDefault="004D463D" w:rsidP="00565D33">
            <w:pPr>
              <w:rPr>
                <w:rStyle w:val="Hipercze"/>
                <w:rFonts w:cstheme="minorBidi"/>
                <w:b/>
                <w:szCs w:val="24"/>
              </w:rPr>
            </w:pPr>
            <w:r>
              <w:rPr>
                <w:rStyle w:val="Hipercze"/>
              </w:rPr>
              <w:fldChar w:fldCharType="begin"/>
            </w:r>
            <w:r w:rsidR="00634867">
              <w:rPr>
                <w:rStyle w:val="Hipercze"/>
              </w:rPr>
              <w:instrText>HYPERLINK "https://rzeszow.stat.gov.pl/opracowania-biezace/opracowania-sygnalne/ludnosc/stan-ruch-naturalny-i-migracje-ludnosci-w-wojewodztwie-podkarpackim-w-2025-r-,1,19.html"</w:instrText>
            </w:r>
            <w:r>
              <w:rPr>
                <w:rStyle w:val="Hipercze"/>
              </w:rPr>
            </w:r>
            <w:r>
              <w:rPr>
                <w:rStyle w:val="Hipercze"/>
              </w:rPr>
              <w:fldChar w:fldCharType="separate"/>
            </w:r>
            <w:r w:rsidR="008F56DE">
              <w:rPr>
                <w:rStyle w:val="Hipercze"/>
              </w:rPr>
              <w:t>Stan, ruch naturalny i migracje ludności w województwie podkarpackim w 202</w:t>
            </w:r>
            <w:r w:rsidR="00634867">
              <w:rPr>
                <w:rStyle w:val="Hipercze"/>
              </w:rPr>
              <w:t>5</w:t>
            </w:r>
            <w:r w:rsidR="008F56DE">
              <w:rPr>
                <w:rStyle w:val="Hipercze"/>
              </w:rPr>
              <w:t xml:space="preserve"> r.</w:t>
            </w:r>
          </w:p>
          <w:p w14:paraId="2EE23947" w14:textId="28691A25" w:rsidR="00075B37" w:rsidRPr="00694D63" w:rsidRDefault="004D463D" w:rsidP="00075B3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Style w:val="Hipercze"/>
              </w:rPr>
              <w:fldChar w:fldCharType="end"/>
            </w:r>
            <w:r w:rsidR="00075B37">
              <w:rPr>
                <w:b/>
                <w:color w:val="000000" w:themeColor="text1"/>
                <w:szCs w:val="24"/>
              </w:rPr>
              <w:t xml:space="preserve"> Temat dostępny w bazach danych</w:t>
            </w:r>
          </w:p>
          <w:p w14:paraId="37BC279E" w14:textId="77777777" w:rsidR="00075B37" w:rsidRPr="00BA6E19" w:rsidRDefault="00075B37" w:rsidP="00075B37">
            <w:pPr>
              <w:rPr>
                <w:rStyle w:val="Hipercze"/>
                <w:rFonts w:cstheme="minorBidi"/>
              </w:rPr>
            </w:pPr>
            <w:r>
              <w:rPr>
                <w:rStyle w:val="Hipercze"/>
                <w:rFonts w:cstheme="minorBidi"/>
              </w:rPr>
              <w:fldChar w:fldCharType="begin"/>
            </w:r>
            <w:r>
              <w:rPr>
                <w:rStyle w:val="Hipercze"/>
                <w:rFonts w:cstheme="minorBidi"/>
              </w:rPr>
              <w:instrText xml:space="preserve"> HYPERLINK "https://bdl.stat.gov.pl/bdl/dane/podgrup/temat" </w:instrText>
            </w:r>
            <w:r>
              <w:rPr>
                <w:rStyle w:val="Hipercze"/>
                <w:rFonts w:cstheme="minorBidi"/>
              </w:rPr>
            </w:r>
            <w:r>
              <w:rPr>
                <w:rStyle w:val="Hipercze"/>
                <w:rFonts w:cstheme="minorBidi"/>
              </w:rPr>
              <w:fldChar w:fldCharType="separate"/>
            </w:r>
            <w:r w:rsidRPr="00BA6E19">
              <w:rPr>
                <w:rStyle w:val="Hipercze"/>
                <w:rFonts w:cstheme="minorBidi"/>
              </w:rPr>
              <w:t>BDL</w:t>
            </w:r>
          </w:p>
          <w:p w14:paraId="3BE870BB" w14:textId="631CBAF5" w:rsidR="00275CD9" w:rsidRPr="00075B37" w:rsidRDefault="00075B37" w:rsidP="00B16871">
            <w:pPr>
              <w:shd w:val="clear" w:color="auto" w:fill="D9D9D9" w:themeFill="background1" w:themeFillShade="D9"/>
              <w:spacing w:before="360"/>
              <w:rPr>
                <w:rFonts w:cs="Times New Roman"/>
                <w:color w:val="0000FF"/>
                <w:u w:val="single"/>
              </w:rPr>
            </w:pPr>
            <w:r>
              <w:rPr>
                <w:rStyle w:val="Hipercze"/>
                <w:rFonts w:cstheme="minorBidi"/>
              </w:rPr>
              <w:fldChar w:fldCharType="end"/>
            </w:r>
            <w:r w:rsidR="00B16871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9EB7117" w14:textId="4AD76335" w:rsidR="00DE2400" w:rsidRPr="00876479" w:rsidRDefault="00000000" w:rsidP="00BD0873">
            <w:pPr>
              <w:rPr>
                <w:b/>
                <w:color w:val="000000" w:themeColor="text1"/>
                <w:szCs w:val="24"/>
                <w:lang w:val="en-GB"/>
              </w:rPr>
            </w:pPr>
            <w:hyperlink r:id="rId20" w:history="1">
              <w:r w:rsidR="00D63F61" w:rsidRPr="00D63F61">
                <w:rPr>
                  <w:rStyle w:val="Hipercze"/>
                </w:rPr>
                <w:t>Rozwód</w:t>
              </w:r>
            </w:hyperlink>
          </w:p>
        </w:tc>
      </w:tr>
    </w:tbl>
    <w:p w14:paraId="1634A8FA" w14:textId="77777777" w:rsidR="000470AA" w:rsidRPr="00B9084B" w:rsidRDefault="000470AA" w:rsidP="000470AA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F21439" w14:paraId="366352B6" w14:textId="77777777" w:rsidTr="00E23337">
        <w:trPr>
          <w:trHeight w:val="1912"/>
        </w:trPr>
        <w:tc>
          <w:tcPr>
            <w:tcW w:w="4379" w:type="dxa"/>
          </w:tcPr>
          <w:p w14:paraId="7D4342A1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18600317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14:paraId="1B68E34A" w14:textId="77777777" w:rsidR="000470AA" w:rsidRPr="00B9084B" w:rsidRDefault="000470AA" w:rsidP="000470AA">
      <w:pPr>
        <w:rPr>
          <w:sz w:val="20"/>
          <w:lang w:val="en-GB"/>
        </w:rPr>
      </w:pPr>
    </w:p>
    <w:p w14:paraId="21E45930" w14:textId="77777777" w:rsidR="000470AA" w:rsidRPr="00B9084B" w:rsidRDefault="000470AA" w:rsidP="000470AA">
      <w:pPr>
        <w:rPr>
          <w:sz w:val="18"/>
          <w:lang w:val="en-GB"/>
        </w:rPr>
      </w:pPr>
    </w:p>
    <w:p w14:paraId="7C19EFAE" w14:textId="7A4F2708" w:rsidR="00D261A2" w:rsidRPr="00B9084B" w:rsidRDefault="00D261A2" w:rsidP="00AD0E56">
      <w:pPr>
        <w:rPr>
          <w:sz w:val="18"/>
          <w:lang w:val="en-GB"/>
        </w:rPr>
      </w:pPr>
    </w:p>
    <w:sectPr w:rsidR="00D261A2" w:rsidRPr="00B9084B" w:rsidSect="003B18B6">
      <w:headerReference w:type="default" r:id="rId21"/>
      <w:footerReference w:type="default" r:id="rId2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C6F98" w14:textId="77777777" w:rsidR="00AE44FA" w:rsidRDefault="00AE44FA" w:rsidP="000662E2">
      <w:pPr>
        <w:spacing w:after="0" w:line="240" w:lineRule="auto"/>
      </w:pPr>
      <w:r>
        <w:separator/>
      </w:r>
    </w:p>
  </w:endnote>
  <w:endnote w:type="continuationSeparator" w:id="0">
    <w:p w14:paraId="0A1C1DCA" w14:textId="77777777" w:rsidR="00AE44FA" w:rsidRDefault="00AE44F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B42BB501-7739-4569-8997-B65B81AB2D64}"/>
    <w:embedBold r:id="rId2" w:fontKey="{F61C57C3-061F-4F57-8B1D-A6A37C365607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60A77681-714C-45F6-ADAD-5A4DE3A682C9}"/>
    <w:embedBold r:id="rId4" w:fontKey="{0EE900DD-1B99-488F-96C8-CD2BA3CCF7A5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7E683198-75C0-4F35-A9AE-225DB6A33747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B72E3851-83BC-412B-BEFC-0B3A16A3E585}"/>
    <w:embedItalic r:id="rId7" w:fontKey="{3A85DA47-6BF8-4303-8B5E-654BBF5DA3FF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4D17C7A9-7A58-4C42-9476-F08F3D97E605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8A49FE90-772B-4B2B-A41E-415EAD033F64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0" w:fontKey="{923004CC-2117-4A7A-AAEF-BE2407FD1E2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0575277"/>
      <w:docPartObj>
        <w:docPartGallery w:val="Page Numbers (Bottom of Page)"/>
        <w:docPartUnique/>
      </w:docPartObj>
    </w:sdtPr>
    <w:sdtContent>
      <w:p w14:paraId="6E91F2FF" w14:textId="77777777" w:rsidR="00A4574F" w:rsidRDefault="00A4574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836088"/>
      <w:docPartObj>
        <w:docPartGallery w:val="Page Numbers (Bottom of Page)"/>
        <w:docPartUnique/>
      </w:docPartObj>
    </w:sdtPr>
    <w:sdtContent>
      <w:p w14:paraId="7A63DCE2" w14:textId="77777777" w:rsidR="00A4574F" w:rsidRDefault="00A4574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2CC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Content>
      <w:p w14:paraId="535B31BF" w14:textId="77777777" w:rsidR="00A4574F" w:rsidRDefault="00A4574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2CC9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38DABE" w14:textId="77777777" w:rsidR="00AE44FA" w:rsidRDefault="00AE44FA" w:rsidP="000662E2">
      <w:pPr>
        <w:spacing w:after="0" w:line="240" w:lineRule="auto"/>
      </w:pPr>
      <w:r>
        <w:separator/>
      </w:r>
    </w:p>
  </w:footnote>
  <w:footnote w:type="continuationSeparator" w:id="0">
    <w:p w14:paraId="481FB661" w14:textId="77777777" w:rsidR="00AE44FA" w:rsidRDefault="00AE44FA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BA6DB" w14:textId="72C31978" w:rsidR="00A4574F" w:rsidRDefault="00A4574F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81123D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A4574F" w:rsidRDefault="00A4574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34D8C" w14:textId="7154D2B8" w:rsidR="00A4574F" w:rsidRDefault="00A4574F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3C307C33" wp14:editId="5877F786">
          <wp:simplePos x="0" y="0"/>
          <wp:positionH relativeFrom="column">
            <wp:posOffset>23495</wp:posOffset>
          </wp:positionH>
          <wp:positionV relativeFrom="paragraph">
            <wp:posOffset>158115</wp:posOffset>
          </wp:positionV>
          <wp:extent cx="1393190" cy="431165"/>
          <wp:effectExtent l="0" t="0" r="0" b="6985"/>
          <wp:wrapSquare wrapText="bothSides"/>
          <wp:docPr id="5" name="Obraz 5" descr="Logo Urzędu Statystycznego w R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us-09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190" cy="431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94AB31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zwa serii wydawniczej.&#10;&#10;Napis &quot;NOTATKA&quot;.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4FDBF035" w:rsidR="00A4574F" w:rsidRPr="003C6C8D" w:rsidRDefault="00A4574F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proofErr w:type="spellStart"/>
                          <w:r>
                            <w:rPr>
                              <w:rFonts w:ascii="Fira Sans SemiBold" w:hAnsi="Fira Sans SemiBold"/>
                            </w:rPr>
                            <w:t>NOTATK</w:t>
                          </w:r>
                          <w:r w:rsidR="00700995">
                            <w:rPr>
                              <w:rFonts w:ascii="Fira Sans SemiBold" w:hAnsi="Fira Sans SemiBold"/>
                            </w:rPr>
                            <w:t>i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7" alt="Nazwa serii wydawniczej.&#10;&#10;Napis &quot;NOTATKA&quot;.&#10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4FDBF035" w:rsidR="00A4574F" w:rsidRPr="003C6C8D" w:rsidRDefault="00A4574F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proofErr w:type="spellStart"/>
                    <w:r>
                      <w:rPr>
                        <w:rFonts w:ascii="Fira Sans SemiBold" w:hAnsi="Fira Sans SemiBold"/>
                      </w:rPr>
                      <w:t>NOTATK</w:t>
                    </w:r>
                    <w:r w:rsidR="00700995">
                      <w:rPr>
                        <w:rFonts w:ascii="Fira Sans SemiBold" w:hAnsi="Fira Sans SemiBold"/>
                      </w:rPr>
                      <w:t>i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22477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 w:rsidRPr="00540C5C">
      <w:rPr>
        <w:noProof/>
      </w:rPr>
      <w:t xml:space="preserve"> </w:t>
    </w:r>
  </w:p>
  <w:p w14:paraId="5DF2C6CE" w14:textId="57EF9372" w:rsidR="00A4574F" w:rsidRDefault="00A4574F">
    <w:pPr>
      <w:pStyle w:val="Nagwek"/>
      <w:rPr>
        <w:noProof/>
        <w:lang w:eastAsia="pl-PL"/>
      </w:rPr>
    </w:pPr>
  </w:p>
  <w:p w14:paraId="45C1A999" w14:textId="77777777" w:rsidR="00A4574F" w:rsidRDefault="00A4574F">
    <w:pPr>
      <w:pStyle w:val="Nagwek"/>
      <w:rPr>
        <w:noProof/>
        <w:lang w:eastAsia="pl-PL"/>
      </w:rPr>
    </w:pPr>
  </w:p>
  <w:p w14:paraId="3194277A" w14:textId="5E6F66AE" w:rsidR="00A4574F" w:rsidRDefault="00A4574F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0324F387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notatki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3F119C2F" w:rsidR="00A4574F" w:rsidRPr="00A01B40" w:rsidRDefault="00157087" w:rsidP="00F049AB">
                          <w:pPr>
                            <w:pStyle w:val="Datainformacjisygnalnej"/>
                          </w:pPr>
                          <w:r>
                            <w:t>02</w:t>
                          </w:r>
                          <w:r w:rsidR="008E2CC9">
                            <w:t>.0</w:t>
                          </w:r>
                          <w:r>
                            <w:t>7</w:t>
                          </w:r>
                          <w:r w:rsidR="00A4574F">
                            <w:t>.202</w:t>
                          </w:r>
                          <w:r w:rsidR="00700995">
                            <w:t>6</w:t>
                          </w:r>
                          <w:r w:rsidR="00A4574F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8" type="#_x0000_t202" alt="Data publikacji notatki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" filled="f" stroked="f">
              <v:textbox>
                <w:txbxContent>
                  <w:p w14:paraId="71967FEA" w14:textId="3F119C2F" w:rsidR="00A4574F" w:rsidRPr="00A01B40" w:rsidRDefault="00157087" w:rsidP="00F049AB">
                    <w:pPr>
                      <w:pStyle w:val="Datainformacjisygnalnej"/>
                    </w:pPr>
                    <w:r>
                      <w:t>02</w:t>
                    </w:r>
                    <w:r w:rsidR="008E2CC9">
                      <w:t>.0</w:t>
                    </w:r>
                    <w:r>
                      <w:t>7</w:t>
                    </w:r>
                    <w:r w:rsidR="00A4574F">
                      <w:t>.202</w:t>
                    </w:r>
                    <w:r w:rsidR="00700995">
                      <w:t>6</w:t>
                    </w:r>
                    <w:r w:rsidR="00A4574F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480AA" w14:textId="77777777" w:rsidR="00A4574F" w:rsidRDefault="00A4574F">
    <w:pPr>
      <w:pStyle w:val="Nagwek"/>
    </w:pPr>
  </w:p>
  <w:p w14:paraId="0738E4E9" w14:textId="77777777" w:rsidR="00A4574F" w:rsidRDefault="00A4574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123.25pt;height:125pt;visibility:visible;mso-wrap-style:square" o:bullet="t">
        <v:imagedata r:id="rId1" o:title=""/>
      </v:shape>
    </w:pict>
  </w:numPicBullet>
  <w:numPicBullet w:numPicBulletId="1">
    <w:pict>
      <v:shape id="_x0000_i1045" type="#_x0000_t75" style="width:124.4pt;height:1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 w16cid:durableId="1256161085">
    <w:abstractNumId w:val="4"/>
  </w:num>
  <w:num w:numId="2" w16cid:durableId="1560090348">
    <w:abstractNumId w:val="1"/>
  </w:num>
  <w:num w:numId="3" w16cid:durableId="2053461831">
    <w:abstractNumId w:val="2"/>
  </w:num>
  <w:num w:numId="4" w16cid:durableId="159759321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45806886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99715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1D39"/>
    <w:rsid w:val="00003437"/>
    <w:rsid w:val="0000709F"/>
    <w:rsid w:val="000108B8"/>
    <w:rsid w:val="000152F5"/>
    <w:rsid w:val="0001779B"/>
    <w:rsid w:val="00042531"/>
    <w:rsid w:val="0004582E"/>
    <w:rsid w:val="000470AA"/>
    <w:rsid w:val="00051E65"/>
    <w:rsid w:val="000524DB"/>
    <w:rsid w:val="00057CA1"/>
    <w:rsid w:val="000647A9"/>
    <w:rsid w:val="000662E2"/>
    <w:rsid w:val="00066883"/>
    <w:rsid w:val="00071B39"/>
    <w:rsid w:val="00074DD8"/>
    <w:rsid w:val="00075759"/>
    <w:rsid w:val="00075B37"/>
    <w:rsid w:val="000806F7"/>
    <w:rsid w:val="000835A6"/>
    <w:rsid w:val="00092305"/>
    <w:rsid w:val="00097840"/>
    <w:rsid w:val="000A2546"/>
    <w:rsid w:val="000B0727"/>
    <w:rsid w:val="000C135D"/>
    <w:rsid w:val="000D1D43"/>
    <w:rsid w:val="000D225C"/>
    <w:rsid w:val="000D2A5C"/>
    <w:rsid w:val="000D39F0"/>
    <w:rsid w:val="000E0918"/>
    <w:rsid w:val="000E38BE"/>
    <w:rsid w:val="000E7941"/>
    <w:rsid w:val="000E79A9"/>
    <w:rsid w:val="001011C3"/>
    <w:rsid w:val="00106DA3"/>
    <w:rsid w:val="00110214"/>
    <w:rsid w:val="00110D87"/>
    <w:rsid w:val="00112399"/>
    <w:rsid w:val="00114DB9"/>
    <w:rsid w:val="00116087"/>
    <w:rsid w:val="0011668A"/>
    <w:rsid w:val="00117711"/>
    <w:rsid w:val="00130296"/>
    <w:rsid w:val="00134145"/>
    <w:rsid w:val="00136736"/>
    <w:rsid w:val="00136D67"/>
    <w:rsid w:val="001423B6"/>
    <w:rsid w:val="001448A7"/>
    <w:rsid w:val="00146621"/>
    <w:rsid w:val="00147C7D"/>
    <w:rsid w:val="00157087"/>
    <w:rsid w:val="001578B2"/>
    <w:rsid w:val="001617E3"/>
    <w:rsid w:val="00162325"/>
    <w:rsid w:val="001951DA"/>
    <w:rsid w:val="001B053D"/>
    <w:rsid w:val="001B1BEF"/>
    <w:rsid w:val="001C29CF"/>
    <w:rsid w:val="001C3269"/>
    <w:rsid w:val="001D19B6"/>
    <w:rsid w:val="001D1DB4"/>
    <w:rsid w:val="001D23F1"/>
    <w:rsid w:val="001D25F9"/>
    <w:rsid w:val="001D4E2F"/>
    <w:rsid w:val="001D61ED"/>
    <w:rsid w:val="001E5B2D"/>
    <w:rsid w:val="0020156C"/>
    <w:rsid w:val="00212E1C"/>
    <w:rsid w:val="00216634"/>
    <w:rsid w:val="00226694"/>
    <w:rsid w:val="00242D31"/>
    <w:rsid w:val="0025481E"/>
    <w:rsid w:val="00256C25"/>
    <w:rsid w:val="002574F9"/>
    <w:rsid w:val="00262B61"/>
    <w:rsid w:val="00262CC6"/>
    <w:rsid w:val="00263E08"/>
    <w:rsid w:val="0027323A"/>
    <w:rsid w:val="00275CD9"/>
    <w:rsid w:val="00276811"/>
    <w:rsid w:val="00282699"/>
    <w:rsid w:val="002926DF"/>
    <w:rsid w:val="00296697"/>
    <w:rsid w:val="002A2E23"/>
    <w:rsid w:val="002B0472"/>
    <w:rsid w:val="002B13C9"/>
    <w:rsid w:val="002B6B12"/>
    <w:rsid w:val="002C21F0"/>
    <w:rsid w:val="002D01DF"/>
    <w:rsid w:val="002E15CE"/>
    <w:rsid w:val="002E3EB3"/>
    <w:rsid w:val="002E409E"/>
    <w:rsid w:val="002E6140"/>
    <w:rsid w:val="002E6985"/>
    <w:rsid w:val="002E71B6"/>
    <w:rsid w:val="002F35F6"/>
    <w:rsid w:val="002F77C8"/>
    <w:rsid w:val="00304F22"/>
    <w:rsid w:val="00306C7C"/>
    <w:rsid w:val="00314F86"/>
    <w:rsid w:val="00317F4D"/>
    <w:rsid w:val="00322EDD"/>
    <w:rsid w:val="003309FA"/>
    <w:rsid w:val="00332320"/>
    <w:rsid w:val="00336FEB"/>
    <w:rsid w:val="0033795F"/>
    <w:rsid w:val="00342076"/>
    <w:rsid w:val="00347D72"/>
    <w:rsid w:val="00353F45"/>
    <w:rsid w:val="00357611"/>
    <w:rsid w:val="0036432A"/>
    <w:rsid w:val="00364AF9"/>
    <w:rsid w:val="00367237"/>
    <w:rsid w:val="0037077F"/>
    <w:rsid w:val="00372411"/>
    <w:rsid w:val="00373882"/>
    <w:rsid w:val="003843DB"/>
    <w:rsid w:val="00393761"/>
    <w:rsid w:val="00394E26"/>
    <w:rsid w:val="00396691"/>
    <w:rsid w:val="00397D18"/>
    <w:rsid w:val="003A1B36"/>
    <w:rsid w:val="003B054D"/>
    <w:rsid w:val="003B1454"/>
    <w:rsid w:val="003B18B6"/>
    <w:rsid w:val="003C161B"/>
    <w:rsid w:val="003C59E0"/>
    <w:rsid w:val="003C6C8D"/>
    <w:rsid w:val="003D2656"/>
    <w:rsid w:val="003D4F95"/>
    <w:rsid w:val="003D5F42"/>
    <w:rsid w:val="003D60A9"/>
    <w:rsid w:val="003E656A"/>
    <w:rsid w:val="003E76F6"/>
    <w:rsid w:val="003F4C97"/>
    <w:rsid w:val="003F666D"/>
    <w:rsid w:val="003F7FE6"/>
    <w:rsid w:val="00400193"/>
    <w:rsid w:val="0041006B"/>
    <w:rsid w:val="00416EAF"/>
    <w:rsid w:val="004212E7"/>
    <w:rsid w:val="00423C88"/>
    <w:rsid w:val="0042446D"/>
    <w:rsid w:val="00427BF8"/>
    <w:rsid w:val="00431C02"/>
    <w:rsid w:val="0043581D"/>
    <w:rsid w:val="00437395"/>
    <w:rsid w:val="00442F5C"/>
    <w:rsid w:val="00445047"/>
    <w:rsid w:val="00445E00"/>
    <w:rsid w:val="00446749"/>
    <w:rsid w:val="00453EB7"/>
    <w:rsid w:val="00457427"/>
    <w:rsid w:val="00463E39"/>
    <w:rsid w:val="004657FC"/>
    <w:rsid w:val="00471D81"/>
    <w:rsid w:val="004733F6"/>
    <w:rsid w:val="00474E69"/>
    <w:rsid w:val="0047661C"/>
    <w:rsid w:val="00483E9F"/>
    <w:rsid w:val="00485A2C"/>
    <w:rsid w:val="00494163"/>
    <w:rsid w:val="0049621B"/>
    <w:rsid w:val="004A1D19"/>
    <w:rsid w:val="004C1895"/>
    <w:rsid w:val="004C6D40"/>
    <w:rsid w:val="004D463D"/>
    <w:rsid w:val="004E6AA8"/>
    <w:rsid w:val="004F0C3C"/>
    <w:rsid w:val="004F2280"/>
    <w:rsid w:val="004F23BB"/>
    <w:rsid w:val="004F63FC"/>
    <w:rsid w:val="00504DF4"/>
    <w:rsid w:val="00505A92"/>
    <w:rsid w:val="00512AD0"/>
    <w:rsid w:val="005203F1"/>
    <w:rsid w:val="00521BC3"/>
    <w:rsid w:val="00533632"/>
    <w:rsid w:val="00534013"/>
    <w:rsid w:val="00540C5C"/>
    <w:rsid w:val="00541E6E"/>
    <w:rsid w:val="0054251F"/>
    <w:rsid w:val="00543316"/>
    <w:rsid w:val="005520D8"/>
    <w:rsid w:val="00555CFB"/>
    <w:rsid w:val="00556CF1"/>
    <w:rsid w:val="00565D33"/>
    <w:rsid w:val="005762A7"/>
    <w:rsid w:val="00587032"/>
    <w:rsid w:val="00587CEE"/>
    <w:rsid w:val="00590386"/>
    <w:rsid w:val="005916D7"/>
    <w:rsid w:val="0059427F"/>
    <w:rsid w:val="005A698C"/>
    <w:rsid w:val="005C0CAC"/>
    <w:rsid w:val="005D062E"/>
    <w:rsid w:val="005E0799"/>
    <w:rsid w:val="005E10F9"/>
    <w:rsid w:val="005E1200"/>
    <w:rsid w:val="005F45EE"/>
    <w:rsid w:val="005F5A80"/>
    <w:rsid w:val="006044FF"/>
    <w:rsid w:val="00607CC5"/>
    <w:rsid w:val="0061179B"/>
    <w:rsid w:val="006125F9"/>
    <w:rsid w:val="00630A7A"/>
    <w:rsid w:val="00633014"/>
    <w:rsid w:val="0063437B"/>
    <w:rsid w:val="00634867"/>
    <w:rsid w:val="0064017E"/>
    <w:rsid w:val="00654BB6"/>
    <w:rsid w:val="006556CB"/>
    <w:rsid w:val="006673CA"/>
    <w:rsid w:val="00673C26"/>
    <w:rsid w:val="00674DE5"/>
    <w:rsid w:val="00677ACA"/>
    <w:rsid w:val="006812AF"/>
    <w:rsid w:val="0068327D"/>
    <w:rsid w:val="00691534"/>
    <w:rsid w:val="00693880"/>
    <w:rsid w:val="00694AF0"/>
    <w:rsid w:val="006A10A0"/>
    <w:rsid w:val="006A4686"/>
    <w:rsid w:val="006B0E9E"/>
    <w:rsid w:val="006B486D"/>
    <w:rsid w:val="006B509F"/>
    <w:rsid w:val="006B5AE4"/>
    <w:rsid w:val="006C7EBF"/>
    <w:rsid w:val="006D1507"/>
    <w:rsid w:val="006D4054"/>
    <w:rsid w:val="006E02EC"/>
    <w:rsid w:val="006E3C4F"/>
    <w:rsid w:val="006E6F41"/>
    <w:rsid w:val="006E73E6"/>
    <w:rsid w:val="00700995"/>
    <w:rsid w:val="007211B1"/>
    <w:rsid w:val="007277DA"/>
    <w:rsid w:val="00731D27"/>
    <w:rsid w:val="00746187"/>
    <w:rsid w:val="0076254F"/>
    <w:rsid w:val="007801F5"/>
    <w:rsid w:val="00783CA4"/>
    <w:rsid w:val="007842FB"/>
    <w:rsid w:val="00786124"/>
    <w:rsid w:val="0079514B"/>
    <w:rsid w:val="00795252"/>
    <w:rsid w:val="007A2DC1"/>
    <w:rsid w:val="007B78BF"/>
    <w:rsid w:val="007D0869"/>
    <w:rsid w:val="007D14C4"/>
    <w:rsid w:val="007D3319"/>
    <w:rsid w:val="007D335D"/>
    <w:rsid w:val="007D605C"/>
    <w:rsid w:val="007E3314"/>
    <w:rsid w:val="007E3514"/>
    <w:rsid w:val="007E4B03"/>
    <w:rsid w:val="007F324B"/>
    <w:rsid w:val="007F37D5"/>
    <w:rsid w:val="0080553C"/>
    <w:rsid w:val="00805B46"/>
    <w:rsid w:val="00805DB4"/>
    <w:rsid w:val="00823593"/>
    <w:rsid w:val="00825DC2"/>
    <w:rsid w:val="00834AD3"/>
    <w:rsid w:val="00834BCB"/>
    <w:rsid w:val="00843795"/>
    <w:rsid w:val="00847F0F"/>
    <w:rsid w:val="00852448"/>
    <w:rsid w:val="00877F6C"/>
    <w:rsid w:val="0088258A"/>
    <w:rsid w:val="00886332"/>
    <w:rsid w:val="008925F0"/>
    <w:rsid w:val="0089448A"/>
    <w:rsid w:val="00897877"/>
    <w:rsid w:val="008A14BA"/>
    <w:rsid w:val="008A26D9"/>
    <w:rsid w:val="008A7B5B"/>
    <w:rsid w:val="008B12D2"/>
    <w:rsid w:val="008C0C29"/>
    <w:rsid w:val="008D02DA"/>
    <w:rsid w:val="008D76BC"/>
    <w:rsid w:val="008E2CC9"/>
    <w:rsid w:val="008E7DBA"/>
    <w:rsid w:val="008F0829"/>
    <w:rsid w:val="008F3638"/>
    <w:rsid w:val="008F4441"/>
    <w:rsid w:val="008F56DE"/>
    <w:rsid w:val="008F6B20"/>
    <w:rsid w:val="008F6F31"/>
    <w:rsid w:val="008F74DF"/>
    <w:rsid w:val="00902274"/>
    <w:rsid w:val="00904BF1"/>
    <w:rsid w:val="009127BA"/>
    <w:rsid w:val="00920AAE"/>
    <w:rsid w:val="009227A6"/>
    <w:rsid w:val="00926842"/>
    <w:rsid w:val="00933EC1"/>
    <w:rsid w:val="00935D17"/>
    <w:rsid w:val="009446AD"/>
    <w:rsid w:val="009530DB"/>
    <w:rsid w:val="00953676"/>
    <w:rsid w:val="00956F30"/>
    <w:rsid w:val="00966C9A"/>
    <w:rsid w:val="009705EE"/>
    <w:rsid w:val="00977927"/>
    <w:rsid w:val="0098135C"/>
    <w:rsid w:val="0098156A"/>
    <w:rsid w:val="00991BAC"/>
    <w:rsid w:val="00991DBF"/>
    <w:rsid w:val="009A6EA0"/>
    <w:rsid w:val="009B0D53"/>
    <w:rsid w:val="009C1335"/>
    <w:rsid w:val="009C1AB2"/>
    <w:rsid w:val="009C7251"/>
    <w:rsid w:val="009E2E91"/>
    <w:rsid w:val="009F0B86"/>
    <w:rsid w:val="00A01B40"/>
    <w:rsid w:val="00A139F5"/>
    <w:rsid w:val="00A32E16"/>
    <w:rsid w:val="00A365F4"/>
    <w:rsid w:val="00A4574F"/>
    <w:rsid w:val="00A47D80"/>
    <w:rsid w:val="00A52545"/>
    <w:rsid w:val="00A53132"/>
    <w:rsid w:val="00A563F2"/>
    <w:rsid w:val="00A566E8"/>
    <w:rsid w:val="00A62650"/>
    <w:rsid w:val="00A66347"/>
    <w:rsid w:val="00A80C8A"/>
    <w:rsid w:val="00A810F9"/>
    <w:rsid w:val="00A82D31"/>
    <w:rsid w:val="00A85E7E"/>
    <w:rsid w:val="00A86ECC"/>
    <w:rsid w:val="00A86FCC"/>
    <w:rsid w:val="00A90A6D"/>
    <w:rsid w:val="00A955B7"/>
    <w:rsid w:val="00A971E5"/>
    <w:rsid w:val="00AA710D"/>
    <w:rsid w:val="00AB64F3"/>
    <w:rsid w:val="00AB6D25"/>
    <w:rsid w:val="00AD0796"/>
    <w:rsid w:val="00AD0E56"/>
    <w:rsid w:val="00AD661D"/>
    <w:rsid w:val="00AD7D81"/>
    <w:rsid w:val="00AE229B"/>
    <w:rsid w:val="00AE2D4B"/>
    <w:rsid w:val="00AE44FA"/>
    <w:rsid w:val="00AE4F99"/>
    <w:rsid w:val="00B04DED"/>
    <w:rsid w:val="00B11B69"/>
    <w:rsid w:val="00B11F86"/>
    <w:rsid w:val="00B14952"/>
    <w:rsid w:val="00B16871"/>
    <w:rsid w:val="00B25B45"/>
    <w:rsid w:val="00B31E5A"/>
    <w:rsid w:val="00B47359"/>
    <w:rsid w:val="00B63999"/>
    <w:rsid w:val="00B653AB"/>
    <w:rsid w:val="00B65F9E"/>
    <w:rsid w:val="00B66B19"/>
    <w:rsid w:val="00B9084B"/>
    <w:rsid w:val="00B914E9"/>
    <w:rsid w:val="00B956EE"/>
    <w:rsid w:val="00BA2BA1"/>
    <w:rsid w:val="00BA2BA7"/>
    <w:rsid w:val="00BA3447"/>
    <w:rsid w:val="00BA3562"/>
    <w:rsid w:val="00BB4F09"/>
    <w:rsid w:val="00BC0EDF"/>
    <w:rsid w:val="00BC2D48"/>
    <w:rsid w:val="00BD0873"/>
    <w:rsid w:val="00BD4E33"/>
    <w:rsid w:val="00C030DE"/>
    <w:rsid w:val="00C051A8"/>
    <w:rsid w:val="00C058D5"/>
    <w:rsid w:val="00C22105"/>
    <w:rsid w:val="00C244B6"/>
    <w:rsid w:val="00C27BF1"/>
    <w:rsid w:val="00C3702F"/>
    <w:rsid w:val="00C4500A"/>
    <w:rsid w:val="00C54E36"/>
    <w:rsid w:val="00C62238"/>
    <w:rsid w:val="00C64A37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484D"/>
    <w:rsid w:val="00CA4FB6"/>
    <w:rsid w:val="00CB2F90"/>
    <w:rsid w:val="00CB4F43"/>
    <w:rsid w:val="00CB6AD4"/>
    <w:rsid w:val="00CC42B0"/>
    <w:rsid w:val="00CC739E"/>
    <w:rsid w:val="00CD1EBB"/>
    <w:rsid w:val="00CD28CF"/>
    <w:rsid w:val="00CD58B7"/>
    <w:rsid w:val="00CD71A3"/>
    <w:rsid w:val="00CD7967"/>
    <w:rsid w:val="00CF18EE"/>
    <w:rsid w:val="00CF30BD"/>
    <w:rsid w:val="00CF4099"/>
    <w:rsid w:val="00D00796"/>
    <w:rsid w:val="00D261A2"/>
    <w:rsid w:val="00D616D2"/>
    <w:rsid w:val="00D63B5F"/>
    <w:rsid w:val="00D63F61"/>
    <w:rsid w:val="00D6751B"/>
    <w:rsid w:val="00D70EF7"/>
    <w:rsid w:val="00D8397C"/>
    <w:rsid w:val="00D94EED"/>
    <w:rsid w:val="00D96026"/>
    <w:rsid w:val="00D972F6"/>
    <w:rsid w:val="00DA331D"/>
    <w:rsid w:val="00DA7C1C"/>
    <w:rsid w:val="00DB147A"/>
    <w:rsid w:val="00DB1B7A"/>
    <w:rsid w:val="00DB706E"/>
    <w:rsid w:val="00DC6708"/>
    <w:rsid w:val="00DD011A"/>
    <w:rsid w:val="00DD06BA"/>
    <w:rsid w:val="00DE2400"/>
    <w:rsid w:val="00DE58F1"/>
    <w:rsid w:val="00DE6B58"/>
    <w:rsid w:val="00DF5E32"/>
    <w:rsid w:val="00E01436"/>
    <w:rsid w:val="00E03E79"/>
    <w:rsid w:val="00E045BD"/>
    <w:rsid w:val="00E04D6C"/>
    <w:rsid w:val="00E17B77"/>
    <w:rsid w:val="00E20AD0"/>
    <w:rsid w:val="00E21077"/>
    <w:rsid w:val="00E231AB"/>
    <w:rsid w:val="00E23337"/>
    <w:rsid w:val="00E259EA"/>
    <w:rsid w:val="00E25D33"/>
    <w:rsid w:val="00E32061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612E"/>
    <w:rsid w:val="00E76D26"/>
    <w:rsid w:val="00E76EE5"/>
    <w:rsid w:val="00E95B8E"/>
    <w:rsid w:val="00EB1390"/>
    <w:rsid w:val="00EB2C71"/>
    <w:rsid w:val="00EB3333"/>
    <w:rsid w:val="00EB4340"/>
    <w:rsid w:val="00EB556D"/>
    <w:rsid w:val="00EB5A7D"/>
    <w:rsid w:val="00EB5BD0"/>
    <w:rsid w:val="00EB7ED1"/>
    <w:rsid w:val="00EC5555"/>
    <w:rsid w:val="00ED4A26"/>
    <w:rsid w:val="00ED55C0"/>
    <w:rsid w:val="00ED682B"/>
    <w:rsid w:val="00EE3CB9"/>
    <w:rsid w:val="00EE41D5"/>
    <w:rsid w:val="00F0166F"/>
    <w:rsid w:val="00F037A4"/>
    <w:rsid w:val="00F049AB"/>
    <w:rsid w:val="00F142DB"/>
    <w:rsid w:val="00F151D6"/>
    <w:rsid w:val="00F15F2E"/>
    <w:rsid w:val="00F21439"/>
    <w:rsid w:val="00F27C8F"/>
    <w:rsid w:val="00F32749"/>
    <w:rsid w:val="00F33074"/>
    <w:rsid w:val="00F37172"/>
    <w:rsid w:val="00F4477E"/>
    <w:rsid w:val="00F46269"/>
    <w:rsid w:val="00F60BA8"/>
    <w:rsid w:val="00F621DE"/>
    <w:rsid w:val="00F62BB2"/>
    <w:rsid w:val="00F665DE"/>
    <w:rsid w:val="00F67D8F"/>
    <w:rsid w:val="00F802BE"/>
    <w:rsid w:val="00F80E93"/>
    <w:rsid w:val="00F86024"/>
    <w:rsid w:val="00F8611A"/>
    <w:rsid w:val="00FA5128"/>
    <w:rsid w:val="00FB42D4"/>
    <w:rsid w:val="00FB44B2"/>
    <w:rsid w:val="00FB5906"/>
    <w:rsid w:val="00FB762F"/>
    <w:rsid w:val="00FC2AED"/>
    <w:rsid w:val="00FD5EA7"/>
    <w:rsid w:val="00FE36CF"/>
    <w:rsid w:val="00FF0246"/>
    <w:rsid w:val="00FF6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87032"/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87032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5BD0"/>
    <w:rPr>
      <w:color w:val="954F72" w:themeColor="followedHyperlink"/>
      <w:u w:val="single"/>
    </w:rPr>
  </w:style>
  <w:style w:type="paragraph" w:customStyle="1" w:styleId="Default">
    <w:name w:val="Default"/>
    <w:rsid w:val="00A955B7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rzeszow.stat.gov.pl/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yperlink" Target="https://stat.gov.pl/metainformacje/slownik-pojec/pojecia-stosowane-w-statystyce-publicznej/443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3" ma:contentTypeDescription="Utwórz nowy dokument." ma:contentTypeScope="" ma:versionID="25de0ba1ad273dd82fa4662aa9cac7ff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95dec78da16e5819f1d492a663dcd834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  <xsd:element ref="ns2:Uw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  <xsd:element name="Uwagi" ma:index="10" nillable="true" ma:displayName="Uwagi" ma:internalName="Uwagi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8</Kolejno_x015b__x0107_>
    <Tematyka xmlns="b5698c14-9734-4c2e-b0a6-c0f0e0420a38">07 - Informacje sygnalne</Tematyka>
    <Uwagi xmlns="b5698c14-9734-4c2e-b0a6-c0f0e0420a38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40BAC8-148A-427D-9BFA-5661C3AF39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3.xml><?xml version="1.0" encoding="utf-8"?>
<ds:datastoreItem xmlns:ds="http://schemas.openxmlformats.org/officeDocument/2006/customXml" ds:itemID="{C896444E-2138-43BE-A19F-AC00E2F0551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404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Bożek Elżbieta</cp:lastModifiedBy>
  <cp:revision>2</cp:revision>
  <cp:lastPrinted>2026-06-19T07:03:00Z</cp:lastPrinted>
  <dcterms:created xsi:type="dcterms:W3CDTF">2026-07-02T08:45:00Z</dcterms:created>
  <dcterms:modified xsi:type="dcterms:W3CDTF">2026-07-02T08:45:00Z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