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C92A85F" w:rsidR="00393761" w:rsidRPr="00B9084B" w:rsidRDefault="008F3341" w:rsidP="00F049AB">
      <w:pPr>
        <w:pStyle w:val="Tytuinfomacjisygnalnej"/>
        <w:rPr>
          <w:lang w:val="en-GB"/>
        </w:rPr>
      </w:pPr>
      <w:r>
        <w:rPr>
          <w:szCs w:val="40"/>
        </w:rPr>
        <w:t>Zużycie wody na Podkarpaciu</w:t>
      </w:r>
      <w:r w:rsidR="00364AF9" w:rsidRPr="00B9084B">
        <w:rPr>
          <w:sz w:val="32"/>
          <w:lang w:val="en-GB"/>
        </w:rPr>
        <w:tab/>
      </w:r>
    </w:p>
    <w:p w14:paraId="57145E49" w14:textId="0D3F5EAF" w:rsidR="00C631F2" w:rsidRDefault="000B6D2E" w:rsidP="00113445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552E901C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Łączne straty wody z wodociągów w 2025 r. na Podkarpaciu wyniosły 14,8 tys. decymetrów sześcien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5276472B" w:rsidR="0041006B" w:rsidRPr="007B53DF" w:rsidRDefault="007B53DF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Łączne straty wody z wodociągów w 2025 r. na Podkarpaciu wyniosły 14,8 tys. dam</w:t>
                            </w:r>
                            <w:r>
                              <w:rPr>
                                <w:sz w:val="19"/>
                                <w:szCs w:val="19"/>
                                <w:vertAlign w:val="superscript"/>
                              </w:rPr>
                              <w:t xml:space="preserve">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Łączne straty wody z wodociągów w 2025 r. na Podkarpaciu wyniosły 14,8 tys. decymetrów sześciennych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5276472B" w:rsidR="0041006B" w:rsidRPr="007B53DF" w:rsidRDefault="007B53DF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Łączne straty wody z wodociągów w 2025 r. na Podkarpaciu wyniosły 14,8 tys. dam</w:t>
                      </w:r>
                      <w:r>
                        <w:rPr>
                          <w:sz w:val="19"/>
                          <w:szCs w:val="19"/>
                          <w:vertAlign w:val="superscript"/>
                        </w:rPr>
                        <w:t xml:space="preserve">3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</w:t>
      </w:r>
      <w:r w:rsidR="008F76E1">
        <w:rPr>
          <w:b w:val="0"/>
        </w:rPr>
        <w:t xml:space="preserve">województwie </w:t>
      </w:r>
      <w:r w:rsidR="00113445">
        <w:rPr>
          <w:b w:val="0"/>
        </w:rPr>
        <w:t>podkarpackim w 2025 r., w porównaniu z 202</w:t>
      </w:r>
      <w:r w:rsidR="009B7633">
        <w:rPr>
          <w:b w:val="0"/>
        </w:rPr>
        <w:t>4</w:t>
      </w:r>
      <w:r w:rsidR="00113445">
        <w:rPr>
          <w:b w:val="0"/>
        </w:rPr>
        <w:t xml:space="preserve"> r., zmalało ogólne zużycie wody na potrzeby gospodarki narodowej i ludności. </w:t>
      </w:r>
      <w:r w:rsidR="00E17698">
        <w:rPr>
          <w:b w:val="0"/>
        </w:rPr>
        <w:t>Spadek wynikał głównie z mniejszego zużycia wody w przemyśle oraz ograniczenia ilości wody wykorzystanej</w:t>
      </w:r>
      <w:r w:rsidR="00566078">
        <w:rPr>
          <w:b w:val="0"/>
        </w:rPr>
        <w:t xml:space="preserve"> do napełniania i</w:t>
      </w:r>
      <w:r w:rsidR="00E17698">
        <w:rPr>
          <w:b w:val="0"/>
        </w:rPr>
        <w:t> </w:t>
      </w:r>
      <w:r w:rsidR="00566078">
        <w:rPr>
          <w:b w:val="0"/>
        </w:rPr>
        <w:t>uzupełniania stawów rybnych.</w:t>
      </w:r>
      <w:r w:rsidR="00E17698">
        <w:rPr>
          <w:b w:val="0"/>
        </w:rPr>
        <w:t xml:space="preserve"> Jednocześnie</w:t>
      </w:r>
      <w:r w:rsidR="00113445">
        <w:rPr>
          <w:b w:val="0"/>
        </w:rPr>
        <w:t xml:space="preserve"> </w:t>
      </w:r>
      <w:r w:rsidR="00E17698">
        <w:rPr>
          <w:b w:val="0"/>
        </w:rPr>
        <w:t>n</w:t>
      </w:r>
      <w:r w:rsidR="00113445">
        <w:rPr>
          <w:b w:val="0"/>
        </w:rPr>
        <w:t>ieznacznie wzrosło zużycie</w:t>
      </w:r>
      <w:r w:rsidR="00E17698">
        <w:rPr>
          <w:b w:val="0"/>
        </w:rPr>
        <w:t xml:space="preserve"> wody</w:t>
      </w:r>
      <w:r w:rsidR="00113445">
        <w:rPr>
          <w:b w:val="0"/>
        </w:rPr>
        <w:t xml:space="preserve"> przez gospodarstwa domowe.</w:t>
      </w:r>
    </w:p>
    <w:p w14:paraId="5DD97A31" w14:textId="5EDE2E7B" w:rsidR="00566078" w:rsidRDefault="00E17698" w:rsidP="00113445">
      <w:pPr>
        <w:pStyle w:val="LID"/>
        <w:spacing w:before="80"/>
        <w:rPr>
          <w:b w:val="0"/>
        </w:rPr>
      </w:pPr>
      <w:r>
        <w:rPr>
          <w:b w:val="0"/>
        </w:rPr>
        <w:t>Łączne zużycie wody na potrzeby gospodarki narodowej i ludności w 2025 r. na Podkarpaciu w</w:t>
      </w:r>
      <w:r w:rsidR="00566078">
        <w:rPr>
          <w:b w:val="0"/>
        </w:rPr>
        <w:t xml:space="preserve"> 2025 r. wyniosło 223,1 dam</w:t>
      </w:r>
      <w:r w:rsidR="00566078">
        <w:rPr>
          <w:b w:val="0"/>
          <w:vertAlign w:val="superscript"/>
        </w:rPr>
        <w:t xml:space="preserve">3 </w:t>
      </w:r>
      <w:r w:rsidR="00566078">
        <w:rPr>
          <w:b w:val="0"/>
        </w:rPr>
        <w:t>(dekametrów sześciennych, 1 dam</w:t>
      </w:r>
      <w:r w:rsidR="00566078">
        <w:rPr>
          <w:b w:val="0"/>
          <w:vertAlign w:val="superscript"/>
        </w:rPr>
        <w:t xml:space="preserve">3 </w:t>
      </w:r>
      <w:r w:rsidR="00566078">
        <w:rPr>
          <w:b w:val="0"/>
        </w:rPr>
        <w:t>= 1 tys. m</w:t>
      </w:r>
      <w:r w:rsidR="00566078">
        <w:rPr>
          <w:b w:val="0"/>
          <w:vertAlign w:val="superscript"/>
        </w:rPr>
        <w:t xml:space="preserve">3 </w:t>
      </w:r>
      <w:r w:rsidR="00566078">
        <w:rPr>
          <w:b w:val="0"/>
        </w:rPr>
        <w:t>)</w:t>
      </w:r>
      <w:r>
        <w:rPr>
          <w:b w:val="0"/>
        </w:rPr>
        <w:t>, w tym w</w:t>
      </w:r>
      <w:r w:rsidR="00E20329">
        <w:rPr>
          <w:b w:val="0"/>
        </w:rPr>
        <w:t> </w:t>
      </w:r>
      <w:r>
        <w:rPr>
          <w:b w:val="0"/>
        </w:rPr>
        <w:t>przemyśle zużyto</w:t>
      </w:r>
      <w:r w:rsidR="00566078">
        <w:rPr>
          <w:b w:val="0"/>
        </w:rPr>
        <w:t xml:space="preserve"> 114,6 tys. dam</w:t>
      </w:r>
      <w:r w:rsidR="00566078">
        <w:rPr>
          <w:b w:val="0"/>
          <w:vertAlign w:val="superscript"/>
        </w:rPr>
        <w:t xml:space="preserve">3 </w:t>
      </w:r>
      <w:r w:rsidR="00566078">
        <w:rPr>
          <w:b w:val="0"/>
        </w:rPr>
        <w:t xml:space="preserve">. Udział przemysłu w ogólnym zużyciu wody wyniósł </w:t>
      </w:r>
      <w:r w:rsidR="0013046A">
        <w:rPr>
          <w:b w:val="0"/>
        </w:rPr>
        <w:t>51,4%.</w:t>
      </w:r>
      <w:r w:rsidR="00566078">
        <w:rPr>
          <w:b w:val="0"/>
        </w:rPr>
        <w:t xml:space="preserve"> Gospodarstwa domowe zużyły 53,6 tys. dam</w:t>
      </w:r>
      <w:r w:rsidR="00566078">
        <w:rPr>
          <w:b w:val="0"/>
          <w:vertAlign w:val="superscript"/>
        </w:rPr>
        <w:t xml:space="preserve">3 </w:t>
      </w:r>
      <w:r w:rsidR="00566078">
        <w:rPr>
          <w:b w:val="0"/>
        </w:rPr>
        <w:t>, a do napełniania i uzupełniania stawów rybnych wykorzystano 39,7 tys. dam</w:t>
      </w:r>
      <w:r w:rsidR="00566078">
        <w:rPr>
          <w:b w:val="0"/>
          <w:vertAlign w:val="superscript"/>
        </w:rPr>
        <w:t>3</w:t>
      </w:r>
      <w:r w:rsidR="0013046A">
        <w:rPr>
          <w:b w:val="0"/>
          <w:vertAlign w:val="superscript"/>
        </w:rPr>
        <w:t xml:space="preserve"> </w:t>
      </w:r>
      <w:r w:rsidR="0013046A">
        <w:rPr>
          <w:b w:val="0"/>
        </w:rPr>
        <w:t>wody</w:t>
      </w:r>
      <w:r w:rsidR="00566078">
        <w:rPr>
          <w:b w:val="0"/>
          <w:vertAlign w:val="superscript"/>
        </w:rPr>
        <w:t xml:space="preserve"> </w:t>
      </w:r>
      <w:r w:rsidR="00566078">
        <w:rPr>
          <w:b w:val="0"/>
        </w:rPr>
        <w:t xml:space="preserve">. </w:t>
      </w:r>
    </w:p>
    <w:p w14:paraId="657A3A14" w14:textId="030370C6" w:rsidR="0013046A" w:rsidRDefault="0013046A" w:rsidP="00113445">
      <w:pPr>
        <w:pStyle w:val="LID"/>
        <w:spacing w:before="80"/>
        <w:rPr>
          <w:b w:val="0"/>
        </w:rPr>
      </w:pPr>
      <w:r>
        <w:rPr>
          <w:b w:val="0"/>
        </w:rPr>
        <w:t>Na Podkarpaciu w 2025 r. na 1 mieszkańca w gospodarstwie domowym zużyto 26,1 m</w:t>
      </w:r>
      <w:r>
        <w:rPr>
          <w:b w:val="0"/>
          <w:vertAlign w:val="superscript"/>
        </w:rPr>
        <w:t xml:space="preserve">3 </w:t>
      </w:r>
      <w:r>
        <w:rPr>
          <w:b w:val="0"/>
        </w:rPr>
        <w:t>i było to najniższe zużycie wśród wszystkich województw. Największe zużycie na 1 mieszkańca w</w:t>
      </w:r>
      <w:r w:rsidR="0002304B">
        <w:rPr>
          <w:b w:val="0"/>
        </w:rPr>
        <w:t> </w:t>
      </w:r>
      <w:r>
        <w:rPr>
          <w:b w:val="0"/>
        </w:rPr>
        <w:t>gospodarstwie domowym odnotowano w województwie mazowieckim – 41,6 m</w:t>
      </w:r>
      <w:r>
        <w:rPr>
          <w:b w:val="0"/>
          <w:vertAlign w:val="superscript"/>
        </w:rPr>
        <w:t xml:space="preserve">3 </w:t>
      </w:r>
      <w:r>
        <w:rPr>
          <w:b w:val="0"/>
        </w:rPr>
        <w:t>.</w:t>
      </w:r>
    </w:p>
    <w:p w14:paraId="131ECB42" w14:textId="13EDCD12" w:rsidR="0013046A" w:rsidRPr="0013046A" w:rsidRDefault="0013046A" w:rsidP="00113445">
      <w:pPr>
        <w:pStyle w:val="LID"/>
        <w:spacing w:before="80"/>
        <w:rPr>
          <w:b w:val="0"/>
        </w:rPr>
      </w:pPr>
      <w:r>
        <w:rPr>
          <w:b w:val="0"/>
        </w:rPr>
        <w:t>Zużycie wody w 2025 r. na Podkarpaciu przez gospodarkę narodową i ludność było niższe o</w:t>
      </w:r>
      <w:r w:rsidR="0002304B">
        <w:rPr>
          <w:b w:val="0"/>
        </w:rPr>
        <w:t> </w:t>
      </w:r>
      <w:r>
        <w:rPr>
          <w:b w:val="0"/>
        </w:rPr>
        <w:t>8,2 tys. dam</w:t>
      </w:r>
      <w:r>
        <w:rPr>
          <w:b w:val="0"/>
          <w:vertAlign w:val="superscript"/>
        </w:rPr>
        <w:t xml:space="preserve">3 </w:t>
      </w:r>
      <w:r>
        <w:rPr>
          <w:b w:val="0"/>
        </w:rPr>
        <w:t xml:space="preserve"> w porównaniu z 2024 r. Przemysł zużył o </w:t>
      </w:r>
      <w:r w:rsidR="009B7633">
        <w:rPr>
          <w:b w:val="0"/>
        </w:rPr>
        <w:t>5,7</w:t>
      </w:r>
      <w:r>
        <w:rPr>
          <w:b w:val="0"/>
        </w:rPr>
        <w:t xml:space="preserve"> tys. dam</w:t>
      </w:r>
      <w:r>
        <w:rPr>
          <w:b w:val="0"/>
          <w:vertAlign w:val="superscript"/>
        </w:rPr>
        <w:t xml:space="preserve">3 </w:t>
      </w:r>
      <w:r>
        <w:rPr>
          <w:b w:val="0"/>
        </w:rPr>
        <w:t xml:space="preserve"> mniej</w:t>
      </w:r>
      <w:r w:rsidR="007B53DF">
        <w:rPr>
          <w:b w:val="0"/>
        </w:rPr>
        <w:t>, a</w:t>
      </w:r>
      <w:r>
        <w:rPr>
          <w:b w:val="0"/>
        </w:rPr>
        <w:t xml:space="preserve"> do napełniania i</w:t>
      </w:r>
      <w:r w:rsidR="0002304B">
        <w:rPr>
          <w:b w:val="0"/>
        </w:rPr>
        <w:t> </w:t>
      </w:r>
      <w:r>
        <w:rPr>
          <w:b w:val="0"/>
        </w:rPr>
        <w:t xml:space="preserve">uzupełniania stawów rybnych wykorzystano </w:t>
      </w:r>
      <w:r w:rsidR="0002304B">
        <w:rPr>
          <w:b w:val="0"/>
        </w:rPr>
        <w:t>mniej o 2,5 tys. dam</w:t>
      </w:r>
      <w:r w:rsidR="0002304B">
        <w:rPr>
          <w:b w:val="0"/>
          <w:vertAlign w:val="superscript"/>
        </w:rPr>
        <w:t xml:space="preserve">3 </w:t>
      </w:r>
      <w:r w:rsidR="0002304B">
        <w:rPr>
          <w:b w:val="0"/>
        </w:rPr>
        <w:t>. Gospodarstwa domowe w 2025 r. zużyły nieznacznie więcej wody niż w 2024 r. (o 250,2 dam</w:t>
      </w:r>
      <w:r w:rsidR="0002304B">
        <w:rPr>
          <w:b w:val="0"/>
          <w:vertAlign w:val="superscript"/>
        </w:rPr>
        <w:t xml:space="preserve">3 </w:t>
      </w:r>
      <w:r w:rsidR="0002304B">
        <w:rPr>
          <w:b w:val="0"/>
        </w:rPr>
        <w:t>).</w:t>
      </w:r>
      <w:r>
        <w:rPr>
          <w:b w:val="0"/>
        </w:rPr>
        <w:t xml:space="preserve">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7C351DF2" w:rsidR="00AD661D" w:rsidRDefault="00630A7A" w:rsidP="00630A7A">
      <w:pPr>
        <w:pStyle w:val="Tytutablicy"/>
      </w:pPr>
      <w:r w:rsidRPr="00630A7A">
        <w:t>Wykres</w:t>
      </w:r>
      <w:r w:rsidRPr="00B9084B">
        <w:rPr>
          <w:lang w:val="en-GB"/>
        </w:rPr>
        <w:t xml:space="preserve"> 1.</w:t>
      </w:r>
      <w:r w:rsidR="00002D11">
        <w:t xml:space="preserve"> </w:t>
      </w:r>
      <w:r w:rsidR="00187CC6">
        <w:t xml:space="preserve">Zużycie wody na potrzeby gospodarki </w:t>
      </w:r>
      <w:r w:rsidR="00E3611E">
        <w:t>narodowej</w:t>
      </w:r>
      <w:r w:rsidR="00187CC6">
        <w:t xml:space="preserve"> i ludności na Podkarpaciu</w:t>
      </w:r>
    </w:p>
    <w:p w14:paraId="1CCADA28" w14:textId="634734B3" w:rsidR="00702FF9" w:rsidRPr="00B9084B" w:rsidRDefault="001254DC" w:rsidP="00630A7A">
      <w:pPr>
        <w:pStyle w:val="Tytutablicy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B4D533E" wp14:editId="0F672331">
            <wp:extent cx="4859020" cy="1901825"/>
            <wp:effectExtent l="0" t="0" r="0" b="3175"/>
            <wp:docPr id="15" name="Obraz 15" descr="Zużycie wody na potrzeby gospodarki narodowej i ludności na Podkarpac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Zużycie wody na potrzeby gospodarki narodowej i ludności na Podkarpaci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574B9" w14:textId="679BA9DB" w:rsidR="00EB5BD0" w:rsidRDefault="00EB5BD0" w:rsidP="00907B1C">
      <w:pPr>
        <w:spacing w:line="240" w:lineRule="auto"/>
        <w:rPr>
          <w:sz w:val="18"/>
        </w:rPr>
      </w:pP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6F62322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A076729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EC70F33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C0C06ED" w14:textId="77777777" w:rsidR="00294A96" w:rsidRDefault="00294A9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6BABD787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266B7A6B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BF4017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625CD1E" w14:textId="77777777" w:rsidR="00BF4017" w:rsidRDefault="00DE2400" w:rsidP="00BF401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1C644DD1" w:rsidR="00A955B7" w:rsidRDefault="00BF4017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BF4017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0C36E8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15FC50F7" w:rsidR="000C36E8" w:rsidRPr="00BF4017" w:rsidRDefault="000C36E8" w:rsidP="000C36E8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 xml:space="preserve"> Osoba do kontaktu z mediami w Urzędzie Statystycznym w Rzeszowie</w:t>
            </w:r>
          </w:p>
          <w:p w14:paraId="402F67B7" w14:textId="56FBCA7A" w:rsidR="000C36E8" w:rsidRPr="00BF4017" w:rsidRDefault="000C36E8" w:rsidP="000C36E8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64C462DD" w14:textId="1493946C" w:rsidR="000C36E8" w:rsidRPr="00BF4017" w:rsidRDefault="000C36E8" w:rsidP="000C36E8">
            <w:pPr>
              <w:rPr>
                <w:szCs w:val="19"/>
              </w:rPr>
            </w:pPr>
            <w:r w:rsidRPr="00BF4017">
              <w:rPr>
                <w:szCs w:val="19"/>
              </w:rPr>
              <w:t>Tel.: 17 853 52 10, 17 853 52 19 wew. 201</w:t>
            </w:r>
          </w:p>
          <w:p w14:paraId="07C73DA1" w14:textId="4C04050D" w:rsidR="000C36E8" w:rsidRPr="00F21439" w:rsidRDefault="000C36E8" w:rsidP="000C36E8">
            <w:pPr>
              <w:rPr>
                <w:sz w:val="18"/>
                <w:lang w:val="en-GB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234599D9" w:rsidR="000C36E8" w:rsidRDefault="000C36E8" w:rsidP="000C36E8">
            <w:pPr>
              <w:ind w:firstLine="680"/>
              <w:rPr>
                <w:sz w:val="18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402BD061" wp14:editId="6BE5FC1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11" name="Obraz 11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69856" behindDoc="0" locked="0" layoutInCell="1" allowOverlap="1" wp14:anchorId="7104086A" wp14:editId="2D49C9B5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0C36E8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0C36E8" w:rsidRPr="00C91687" w:rsidRDefault="000C36E8" w:rsidP="000C36E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05175F6" w:rsidR="000C36E8" w:rsidRDefault="00000000" w:rsidP="000C36E8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0C36E8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0C36E8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0C36E8" w:rsidRPr="00C91687" w:rsidRDefault="000C36E8" w:rsidP="000C36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79D66C" w14:textId="77777777" w:rsidR="000C36E8" w:rsidRDefault="000C36E8" w:rsidP="000C36E8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0B23982C" wp14:editId="765B72A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5B472D28" w14:textId="502715BD" w:rsidR="000C36E8" w:rsidRDefault="000C36E8" w:rsidP="000C36E8">
            <w:pPr>
              <w:ind w:firstLine="680"/>
              <w:rPr>
                <w:sz w:val="18"/>
              </w:rPr>
            </w:pP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5DA24D0" w14:textId="39F99FAB" w:rsidR="00DE2400" w:rsidRPr="005C1713" w:rsidRDefault="00B16871" w:rsidP="003D5692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Cs w:val="24"/>
              </w:rPr>
              <w:t>Temat dostępny w bazac</w:t>
            </w:r>
            <w:r w:rsidRPr="005C1713">
              <w:rPr>
                <w:b/>
                <w:color w:val="000000" w:themeColor="text1"/>
                <w:szCs w:val="24"/>
              </w:rPr>
              <w:t>h danych</w:t>
            </w:r>
          </w:p>
          <w:p w14:paraId="2CC3343A" w14:textId="7C98F683" w:rsidR="00DE2400" w:rsidRPr="00EF1809" w:rsidRDefault="00EF1809" w:rsidP="00747B8C">
            <w:pPr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 xml:space="preserve"> HYPERLINK "https://stat.gov.pl/obszary-tematyczne/srodowisko-energia/srodowisko/ochrona-srodowiska-w-2025-r-,12,9.html" </w:instrText>
            </w:r>
            <w:r>
              <w:fldChar w:fldCharType="separate"/>
            </w:r>
            <w:r w:rsidRPr="00EF1809">
              <w:rPr>
                <w:rStyle w:val="Hipercze"/>
                <w:rFonts w:cstheme="minorBidi"/>
              </w:rPr>
              <w:t>Ochrona środowiska</w:t>
            </w:r>
            <w:r w:rsidR="00807632" w:rsidRPr="00EF1809">
              <w:rPr>
                <w:rStyle w:val="Hipercze"/>
              </w:rPr>
              <w:t xml:space="preserve"> w 2025 r.</w:t>
            </w:r>
          </w:p>
          <w:p w14:paraId="3A59CE0C" w14:textId="77777777" w:rsidR="00EF1809" w:rsidRDefault="00EF1809" w:rsidP="00B16871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>
              <w:fldChar w:fldCharType="end"/>
            </w:r>
            <w:r w:rsidRPr="00EF1809">
              <w:rPr>
                <w:b/>
              </w:rPr>
              <w:t>Temat dostępny w bazach danych</w:t>
            </w:r>
          </w:p>
          <w:p w14:paraId="4B3C033E" w14:textId="1087872F" w:rsidR="00EF1809" w:rsidRPr="00EF1809" w:rsidRDefault="00000000" w:rsidP="00EF1809">
            <w:pPr>
              <w:shd w:val="clear" w:color="auto" w:fill="D9D9D9" w:themeFill="background1" w:themeFillShade="D9"/>
              <w:rPr>
                <w:b/>
              </w:rPr>
            </w:pPr>
            <w:hyperlink r:id="rId22" w:history="1">
              <w:r w:rsidR="00EF1809" w:rsidRPr="00EF1809">
                <w:rPr>
                  <w:rStyle w:val="Hipercze"/>
                  <w:rFonts w:cstheme="minorBidi"/>
                </w:rPr>
                <w:t>BDL</w:t>
              </w:r>
            </w:hyperlink>
          </w:p>
          <w:p w14:paraId="154CC6EE" w14:textId="43EB9E26" w:rsidR="00DE2400" w:rsidRDefault="00B16871" w:rsidP="00EF180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</w:t>
            </w:r>
            <w:r w:rsidR="007B53DF">
              <w:rPr>
                <w:b/>
                <w:color w:val="000000" w:themeColor="text1"/>
                <w:szCs w:val="24"/>
              </w:rPr>
              <w:t>u</w:t>
            </w:r>
          </w:p>
          <w:p w14:paraId="59EB7117" w14:textId="665FCFD3" w:rsidR="00EF1809" w:rsidRPr="00EF1809" w:rsidRDefault="00000000" w:rsidP="00C504B2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23" w:history="1">
              <w:r w:rsidR="00EF1809" w:rsidRPr="00EF1809">
                <w:rPr>
                  <w:rStyle w:val="Hipercze"/>
                  <w:rFonts w:cstheme="minorBidi"/>
                  <w:szCs w:val="24"/>
                </w:rPr>
                <w:t>Zużycie wody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5AAD912C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2E5F" w14:textId="77777777" w:rsidR="00AD026D" w:rsidRDefault="00AD026D" w:rsidP="000662E2">
      <w:pPr>
        <w:spacing w:after="0" w:line="240" w:lineRule="auto"/>
      </w:pPr>
      <w:r>
        <w:separator/>
      </w:r>
    </w:p>
  </w:endnote>
  <w:endnote w:type="continuationSeparator" w:id="0">
    <w:p w14:paraId="6CF32904" w14:textId="77777777" w:rsidR="00AD026D" w:rsidRDefault="00AD02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261A03-31D4-484E-998C-A191B89EC307}"/>
    <w:embedBold r:id="rId2" w:fontKey="{98F80D56-70BC-4C04-918B-8CAF6ED5B025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E4BBB47-F1E6-4241-AE63-C9D41413E3F3}"/>
    <w:embedBold r:id="rId4" w:fontKey="{996CE6F2-9D1F-4150-B2BE-D50CDE385A4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232141B-BDBA-4F65-8EA6-5E4E66F8C4F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4D88474-039D-4EB3-A4CA-8D6018B981C7}"/>
    <w:embedItalic r:id="rId7" w:fontKey="{BA6CDE76-F661-40B6-93E8-DE19748D79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0737EB7-EA11-4EB1-9D25-4DFA7ACF8F3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67C2CD0-463C-4791-9499-AA52017913C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926C25F0-3580-42BD-B1B8-092A868D3F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B552" w14:textId="77777777" w:rsidR="00AD026D" w:rsidRDefault="00AD026D" w:rsidP="000662E2">
      <w:pPr>
        <w:spacing w:after="0" w:line="240" w:lineRule="auto"/>
      </w:pPr>
      <w:r>
        <w:separator/>
      </w:r>
    </w:p>
  </w:footnote>
  <w:footnote w:type="continuationSeparator" w:id="0">
    <w:p w14:paraId="7EEC3749" w14:textId="77777777" w:rsidR="00AD026D" w:rsidRDefault="00AD02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2FF2618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8F3341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DRsAW4eAYAAFQ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2FF2618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8F3341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D0E49D1" w:rsidR="00F37172" w:rsidRPr="00A01B40" w:rsidRDefault="001254DC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 w:rsidR="00F01933">
                            <w:t>0</w:t>
                          </w:r>
                          <w:r w:rsidR="005617B8">
                            <w:t>7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 w:rsidR="00BF4017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" filled="f" stroked="f">
              <v:textbox>
                <w:txbxContent>
                  <w:p w14:paraId="71967FEA" w14:textId="2D0E49D1" w:rsidR="00F37172" w:rsidRPr="00A01B40" w:rsidRDefault="001254DC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 w:rsidR="00F01933">
                      <w:t>0</w:t>
                    </w:r>
                    <w:r w:rsidR="005617B8">
                      <w:t>7</w:t>
                    </w:r>
                    <w:r w:rsidR="00DE6B58">
                      <w:t>.</w:t>
                    </w:r>
                    <w:r w:rsidR="0033795F">
                      <w:t>202</w:t>
                    </w:r>
                    <w:r w:rsidR="00BF4017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.1pt;height:126.1pt;visibility:visible;mso-wrap-style:square" o:bullet="t">
        <v:imagedata r:id="rId1" o:title=""/>
      </v:shape>
    </w:pict>
  </w:numPicBullet>
  <w:numPicBullet w:numPicBulletId="1">
    <w:pict>
      <v:shape id="_x0000_i1031" type="#_x0000_t75" style="width:126.1pt;height:126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54392">
    <w:abstractNumId w:val="5"/>
  </w:num>
  <w:num w:numId="2" w16cid:durableId="745885492">
    <w:abstractNumId w:val="1"/>
  </w:num>
  <w:num w:numId="3" w16cid:durableId="1235314180">
    <w:abstractNumId w:val="2"/>
  </w:num>
  <w:num w:numId="4" w16cid:durableId="20082755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53532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9215568">
    <w:abstractNumId w:val="0"/>
  </w:num>
  <w:num w:numId="7" w16cid:durableId="471679838">
    <w:abstractNumId w:val="7"/>
  </w:num>
  <w:num w:numId="8" w16cid:durableId="1402946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2D11"/>
    <w:rsid w:val="00003437"/>
    <w:rsid w:val="0000709F"/>
    <w:rsid w:val="000108B8"/>
    <w:rsid w:val="000152F5"/>
    <w:rsid w:val="0002304B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C36E8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3445"/>
    <w:rsid w:val="00114DB9"/>
    <w:rsid w:val="00116087"/>
    <w:rsid w:val="0011668A"/>
    <w:rsid w:val="00117711"/>
    <w:rsid w:val="00117B53"/>
    <w:rsid w:val="001254DC"/>
    <w:rsid w:val="00130296"/>
    <w:rsid w:val="0013046A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67367"/>
    <w:rsid w:val="00174ECA"/>
    <w:rsid w:val="00176AAF"/>
    <w:rsid w:val="00184411"/>
    <w:rsid w:val="00187CC6"/>
    <w:rsid w:val="001951DA"/>
    <w:rsid w:val="001A5EE7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4A96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2F37"/>
    <w:rsid w:val="002E3EB3"/>
    <w:rsid w:val="002E6140"/>
    <w:rsid w:val="002E6985"/>
    <w:rsid w:val="002E71B6"/>
    <w:rsid w:val="002E7EC9"/>
    <w:rsid w:val="002F0D6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77435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9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17B8"/>
    <w:rsid w:val="00565D33"/>
    <w:rsid w:val="00566078"/>
    <w:rsid w:val="005762A7"/>
    <w:rsid w:val="00585096"/>
    <w:rsid w:val="00587032"/>
    <w:rsid w:val="00587CEE"/>
    <w:rsid w:val="005916D7"/>
    <w:rsid w:val="0059427F"/>
    <w:rsid w:val="005A698C"/>
    <w:rsid w:val="005C0CAC"/>
    <w:rsid w:val="005C1713"/>
    <w:rsid w:val="005C57D9"/>
    <w:rsid w:val="005D062E"/>
    <w:rsid w:val="005D0C02"/>
    <w:rsid w:val="005D50ED"/>
    <w:rsid w:val="005E0799"/>
    <w:rsid w:val="005E0B00"/>
    <w:rsid w:val="005E10F9"/>
    <w:rsid w:val="005E1200"/>
    <w:rsid w:val="005E52CC"/>
    <w:rsid w:val="005F45EE"/>
    <w:rsid w:val="005F5A80"/>
    <w:rsid w:val="005F70AB"/>
    <w:rsid w:val="00602FDD"/>
    <w:rsid w:val="006044FF"/>
    <w:rsid w:val="00607CC5"/>
    <w:rsid w:val="0061179B"/>
    <w:rsid w:val="006125F9"/>
    <w:rsid w:val="0061676F"/>
    <w:rsid w:val="00630A7A"/>
    <w:rsid w:val="00633014"/>
    <w:rsid w:val="0063415B"/>
    <w:rsid w:val="0063437B"/>
    <w:rsid w:val="0063520A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4DE"/>
    <w:rsid w:val="006B5AE4"/>
    <w:rsid w:val="006C7EBF"/>
    <w:rsid w:val="006D1507"/>
    <w:rsid w:val="006D4054"/>
    <w:rsid w:val="006D6D1C"/>
    <w:rsid w:val="006E02EC"/>
    <w:rsid w:val="006E3C4F"/>
    <w:rsid w:val="006E6F41"/>
    <w:rsid w:val="006E73E6"/>
    <w:rsid w:val="00702FF9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53DF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07632"/>
    <w:rsid w:val="00823593"/>
    <w:rsid w:val="00825DC2"/>
    <w:rsid w:val="0083472C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C6794"/>
    <w:rsid w:val="008D02DA"/>
    <w:rsid w:val="008D085D"/>
    <w:rsid w:val="008D52A6"/>
    <w:rsid w:val="008D76BC"/>
    <w:rsid w:val="008E1670"/>
    <w:rsid w:val="008E7DBA"/>
    <w:rsid w:val="008F0829"/>
    <w:rsid w:val="008F0D67"/>
    <w:rsid w:val="008F3341"/>
    <w:rsid w:val="008F3638"/>
    <w:rsid w:val="008F4441"/>
    <w:rsid w:val="008F6B20"/>
    <w:rsid w:val="008F6F31"/>
    <w:rsid w:val="008F74DF"/>
    <w:rsid w:val="008F76E1"/>
    <w:rsid w:val="00901ED7"/>
    <w:rsid w:val="00902274"/>
    <w:rsid w:val="00906A24"/>
    <w:rsid w:val="00907B1C"/>
    <w:rsid w:val="009127BA"/>
    <w:rsid w:val="00920AAE"/>
    <w:rsid w:val="009227A6"/>
    <w:rsid w:val="009304B8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B7633"/>
    <w:rsid w:val="009C1335"/>
    <w:rsid w:val="009C1AB2"/>
    <w:rsid w:val="009C5F66"/>
    <w:rsid w:val="009C7251"/>
    <w:rsid w:val="009C7A6F"/>
    <w:rsid w:val="009D7CEB"/>
    <w:rsid w:val="009E0C43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433D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1E11"/>
    <w:rsid w:val="00AA6074"/>
    <w:rsid w:val="00AA710D"/>
    <w:rsid w:val="00AB64F3"/>
    <w:rsid w:val="00AB6D25"/>
    <w:rsid w:val="00AD026D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386F"/>
    <w:rsid w:val="00BF4017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04B2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090C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4430C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698"/>
    <w:rsid w:val="00E17B77"/>
    <w:rsid w:val="00E20329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3611E"/>
    <w:rsid w:val="00E42FF9"/>
    <w:rsid w:val="00E44790"/>
    <w:rsid w:val="00E46755"/>
    <w:rsid w:val="00E4714C"/>
    <w:rsid w:val="00E5178D"/>
    <w:rsid w:val="00E51AEB"/>
    <w:rsid w:val="00E522A7"/>
    <w:rsid w:val="00E5349E"/>
    <w:rsid w:val="00E54452"/>
    <w:rsid w:val="00E60448"/>
    <w:rsid w:val="00E63B0C"/>
    <w:rsid w:val="00E664C5"/>
    <w:rsid w:val="00E671A2"/>
    <w:rsid w:val="00E7612E"/>
    <w:rsid w:val="00E76D26"/>
    <w:rsid w:val="00E76EE5"/>
    <w:rsid w:val="00E823D6"/>
    <w:rsid w:val="00E95B8E"/>
    <w:rsid w:val="00E9690B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EF1809"/>
    <w:rsid w:val="00F0166F"/>
    <w:rsid w:val="00F01933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73EDC"/>
    <w:rsid w:val="00F802BE"/>
    <w:rsid w:val="00F80E93"/>
    <w:rsid w:val="00F842AB"/>
    <w:rsid w:val="00F86024"/>
    <w:rsid w:val="00F8611A"/>
    <w:rsid w:val="00F93BB8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5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409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CFA78-DEBA-4A65-8E6B-4684629259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2026-07-28T06:17:00Z</cp:lastPrinted>
  <dcterms:created xsi:type="dcterms:W3CDTF">2026-07-28T09:48:00Z</dcterms:created>
  <dcterms:modified xsi:type="dcterms:W3CDTF">2026-07-28T09:48:00Z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